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165" w:rsidRPr="00A77CCE" w:rsidRDefault="002235A9" w:rsidP="00A77CCE">
      <w:pPr>
        <w:autoSpaceDE w:val="0"/>
        <w:autoSpaceDN w:val="0"/>
        <w:adjustRightInd w:val="0"/>
        <w:jc w:val="center"/>
        <w:rPr>
          <w:b/>
          <w:sz w:val="23"/>
          <w:szCs w:val="23"/>
        </w:rPr>
      </w:pPr>
      <w:r w:rsidRPr="00A77CCE">
        <w:rPr>
          <w:b/>
          <w:sz w:val="23"/>
          <w:szCs w:val="23"/>
        </w:rPr>
        <w:t>KÖVETELMÉNYRENDSZER</w:t>
      </w:r>
    </w:p>
    <w:p w:rsidR="00B84165" w:rsidRPr="00A77CCE" w:rsidRDefault="00B84165" w:rsidP="00D62425">
      <w:pPr>
        <w:jc w:val="both"/>
        <w:rPr>
          <w:sz w:val="23"/>
          <w:szCs w:val="23"/>
        </w:rPr>
      </w:pPr>
    </w:p>
    <w:tbl>
      <w:tblPr>
        <w:tblW w:w="9180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180"/>
      </w:tblGrid>
      <w:tr w:rsidR="00B84165" w:rsidRPr="00A77CCE">
        <w:tc>
          <w:tcPr>
            <w:tcW w:w="9180" w:type="dxa"/>
          </w:tcPr>
          <w:p w:rsidR="009879CA" w:rsidRPr="00A77CCE" w:rsidRDefault="00B84165" w:rsidP="00D62425">
            <w:pPr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Semmelweis Egyetem Általános Orvostudományi Kar</w:t>
            </w:r>
            <w:r w:rsidR="00535E75" w:rsidRPr="00A77CCE">
              <w:rPr>
                <w:b/>
                <w:sz w:val="22"/>
                <w:szCs w:val="22"/>
              </w:rPr>
              <w:t xml:space="preserve"> </w:t>
            </w:r>
            <w:r w:rsidR="005320A2" w:rsidRPr="00A77CCE">
              <w:rPr>
                <w:b/>
                <w:sz w:val="22"/>
                <w:szCs w:val="22"/>
              </w:rPr>
              <w:t xml:space="preserve">– </w:t>
            </w:r>
            <w:r w:rsidR="00535E75" w:rsidRPr="00A77CCE">
              <w:rPr>
                <w:b/>
                <w:sz w:val="22"/>
                <w:szCs w:val="22"/>
              </w:rPr>
              <w:t>orvos osztatlan képzés</w:t>
            </w:r>
          </w:p>
          <w:p w:rsidR="00B84165" w:rsidRPr="00A77CCE" w:rsidRDefault="00B84165" w:rsidP="00D62425">
            <w:pPr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A gesztorintézet (és az esetleges közreműködő intézetek) megnevezése:</w:t>
            </w:r>
          </w:p>
          <w:p w:rsidR="005919E2" w:rsidRPr="00A77CCE" w:rsidRDefault="002117CA" w:rsidP="00D6242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9716C">
              <w:rPr>
                <w:szCs w:val="22"/>
              </w:rPr>
              <w:t>Biofizikai és Sugárbiológiai Intézet</w:t>
            </w:r>
          </w:p>
        </w:tc>
      </w:tr>
      <w:tr w:rsidR="00B0289D" w:rsidRPr="00A77CCE">
        <w:tc>
          <w:tcPr>
            <w:tcW w:w="9180" w:type="dxa"/>
          </w:tcPr>
          <w:p w:rsidR="009879CA" w:rsidRPr="00A77CCE" w:rsidRDefault="00B0289D" w:rsidP="00D6242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 xml:space="preserve">A tárgy neve: </w:t>
            </w:r>
            <w:r w:rsidR="006018B9">
              <w:rPr>
                <w:b/>
                <w:sz w:val="22"/>
                <w:szCs w:val="22"/>
              </w:rPr>
              <w:t>Modern mikroszkópos módszerek az orvostudományban</w:t>
            </w:r>
          </w:p>
          <w:p w:rsidR="009879CA" w:rsidRPr="00A77CCE" w:rsidRDefault="009879CA" w:rsidP="00D6242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Angol nyelven:</w:t>
            </w:r>
            <w:r w:rsidR="006018B9">
              <w:rPr>
                <w:b/>
                <w:sz w:val="22"/>
                <w:szCs w:val="22"/>
              </w:rPr>
              <w:t xml:space="preserve"> Modern </w:t>
            </w:r>
            <w:proofErr w:type="spellStart"/>
            <w:r w:rsidR="006018B9">
              <w:rPr>
                <w:b/>
                <w:sz w:val="22"/>
                <w:szCs w:val="22"/>
              </w:rPr>
              <w:t>microscopy</w:t>
            </w:r>
            <w:proofErr w:type="spellEnd"/>
            <w:r w:rsidR="006018B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6018B9">
              <w:rPr>
                <w:b/>
                <w:sz w:val="22"/>
                <w:szCs w:val="22"/>
              </w:rPr>
              <w:t>methods</w:t>
            </w:r>
            <w:proofErr w:type="spellEnd"/>
            <w:r w:rsidR="006018B9">
              <w:rPr>
                <w:b/>
                <w:sz w:val="22"/>
                <w:szCs w:val="22"/>
              </w:rPr>
              <w:t xml:space="preserve"> in </w:t>
            </w:r>
            <w:proofErr w:type="spellStart"/>
            <w:r w:rsidR="006018B9">
              <w:rPr>
                <w:b/>
                <w:sz w:val="22"/>
                <w:szCs w:val="22"/>
              </w:rPr>
              <w:t>medical</w:t>
            </w:r>
            <w:proofErr w:type="spellEnd"/>
            <w:r w:rsidR="006018B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6018B9">
              <w:rPr>
                <w:b/>
                <w:sz w:val="22"/>
                <w:szCs w:val="22"/>
              </w:rPr>
              <w:t>science</w:t>
            </w:r>
            <w:proofErr w:type="spellEnd"/>
          </w:p>
          <w:p w:rsidR="009D0578" w:rsidRPr="00A77CCE" w:rsidRDefault="009879CA" w:rsidP="00D6242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Német nyelven:</w:t>
            </w:r>
            <w:r w:rsidR="001B361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1B3615">
              <w:rPr>
                <w:b/>
                <w:sz w:val="22"/>
                <w:szCs w:val="22"/>
              </w:rPr>
              <w:t>M</w:t>
            </w:r>
            <w:r w:rsidR="001B3615" w:rsidRPr="001B3615">
              <w:rPr>
                <w:b/>
                <w:sz w:val="22"/>
                <w:szCs w:val="22"/>
              </w:rPr>
              <w:t>oderne</w:t>
            </w:r>
            <w:proofErr w:type="spellEnd"/>
            <w:r w:rsidR="001B3615" w:rsidRPr="001B361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1B3615" w:rsidRPr="001B3615">
              <w:rPr>
                <w:b/>
                <w:sz w:val="22"/>
                <w:szCs w:val="22"/>
              </w:rPr>
              <w:t>Mikroskopiemethoden</w:t>
            </w:r>
            <w:proofErr w:type="spellEnd"/>
            <w:r w:rsidR="001B3615" w:rsidRPr="001B3615">
              <w:rPr>
                <w:b/>
                <w:sz w:val="22"/>
                <w:szCs w:val="22"/>
              </w:rPr>
              <w:t xml:space="preserve"> in der Medizin</w:t>
            </w:r>
            <w:r w:rsidR="00B0289D" w:rsidRPr="00A77CCE">
              <w:rPr>
                <w:b/>
                <w:sz w:val="22"/>
                <w:szCs w:val="22"/>
              </w:rPr>
              <w:t xml:space="preserve">                      </w:t>
            </w:r>
          </w:p>
          <w:p w:rsidR="00535E75" w:rsidRPr="00A77CCE" w:rsidRDefault="009879CA" w:rsidP="00D6242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K</w:t>
            </w:r>
            <w:r w:rsidR="00B0289D" w:rsidRPr="00A77CCE">
              <w:rPr>
                <w:b/>
                <w:sz w:val="22"/>
                <w:szCs w:val="22"/>
              </w:rPr>
              <w:t>reditértéke:</w:t>
            </w:r>
            <w:r w:rsidR="006018B9">
              <w:rPr>
                <w:b/>
                <w:sz w:val="22"/>
                <w:szCs w:val="22"/>
              </w:rPr>
              <w:t xml:space="preserve"> 2</w:t>
            </w:r>
          </w:p>
          <w:p w:rsidR="00535E75" w:rsidRPr="00A77CCE" w:rsidRDefault="00535E75" w:rsidP="00535E75">
            <w:pPr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Szemeszter:</w:t>
            </w:r>
            <w:r w:rsidR="006018B9">
              <w:rPr>
                <w:b/>
                <w:sz w:val="22"/>
                <w:szCs w:val="22"/>
              </w:rPr>
              <w:t xml:space="preserve"> őszi</w:t>
            </w:r>
          </w:p>
          <w:p w:rsidR="00D73D2C" w:rsidRPr="004F56E2" w:rsidRDefault="00535E75" w:rsidP="00D62425">
            <w:pPr>
              <w:spacing w:line="360" w:lineRule="auto"/>
              <w:jc w:val="both"/>
              <w:rPr>
                <w:i/>
                <w:sz w:val="22"/>
                <w:szCs w:val="22"/>
              </w:rPr>
            </w:pPr>
            <w:r w:rsidRPr="00A77CCE">
              <w:rPr>
                <w:i/>
                <w:sz w:val="22"/>
                <w:szCs w:val="22"/>
              </w:rPr>
              <w:t>(amelyben a mintatanterv szerint történik a tantárgy oktatása)</w:t>
            </w:r>
          </w:p>
          <w:tbl>
            <w:tblPr>
              <w:tblW w:w="0" w:type="auto"/>
              <w:tblBorders>
                <w:top w:val="single" w:sz="4" w:space="0" w:color="FFFF00"/>
                <w:left w:val="single" w:sz="4" w:space="0" w:color="FFFF00"/>
                <w:bottom w:val="single" w:sz="4" w:space="0" w:color="FFFF00"/>
                <w:right w:val="single" w:sz="4" w:space="0" w:color="FFFF00"/>
                <w:insideH w:val="single" w:sz="4" w:space="0" w:color="FFFF00"/>
                <w:insideV w:val="single" w:sz="4" w:space="0" w:color="FFFF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92"/>
              <w:gridCol w:w="1920"/>
              <w:gridCol w:w="2256"/>
              <w:gridCol w:w="2257"/>
            </w:tblGrid>
            <w:tr w:rsidR="00D73D2C" w:rsidRPr="00A77CCE" w:rsidTr="00A77CCE">
              <w:trPr>
                <w:trHeight w:val="542"/>
              </w:trPr>
              <w:tc>
                <w:tcPr>
                  <w:tcW w:w="2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3D2C" w:rsidRPr="00A77CCE" w:rsidRDefault="00D73D2C" w:rsidP="005F575E">
                  <w:pPr>
                    <w:spacing w:line="360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A77CCE">
                    <w:rPr>
                      <w:b/>
                      <w:sz w:val="22"/>
                      <w:szCs w:val="22"/>
                    </w:rPr>
                    <w:t xml:space="preserve">Heti </w:t>
                  </w:r>
                  <w:proofErr w:type="spellStart"/>
                  <w:r w:rsidRPr="00A77CCE">
                    <w:rPr>
                      <w:b/>
                      <w:sz w:val="22"/>
                      <w:szCs w:val="22"/>
                    </w:rPr>
                    <w:t>összóraszám</w:t>
                  </w:r>
                  <w:proofErr w:type="spellEnd"/>
                  <w:r w:rsidRPr="00A77CCE">
                    <w:rPr>
                      <w:b/>
                      <w:sz w:val="22"/>
                      <w:szCs w:val="22"/>
                    </w:rPr>
                    <w:t xml:space="preserve">: </w:t>
                  </w:r>
                  <w:r w:rsidR="006018B9">
                    <w:rPr>
                      <w:b/>
                      <w:sz w:val="22"/>
                      <w:szCs w:val="22"/>
                    </w:rPr>
                    <w:t>2</w:t>
                  </w:r>
                  <w:r w:rsidRPr="00A77CCE">
                    <w:rPr>
                      <w:b/>
                      <w:sz w:val="22"/>
                      <w:szCs w:val="22"/>
                    </w:rPr>
                    <w:t xml:space="preserve">                       </w:t>
                  </w:r>
                </w:p>
              </w:tc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3D2C" w:rsidRPr="00A77CCE" w:rsidRDefault="00D73D2C" w:rsidP="005F575E">
                  <w:pPr>
                    <w:spacing w:line="360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A77CCE">
                    <w:rPr>
                      <w:b/>
                      <w:sz w:val="22"/>
                      <w:szCs w:val="22"/>
                    </w:rPr>
                    <w:t>előadás:</w:t>
                  </w:r>
                  <w:r w:rsidR="006018B9">
                    <w:rPr>
                      <w:b/>
                      <w:sz w:val="22"/>
                      <w:szCs w:val="22"/>
                    </w:rPr>
                    <w:t xml:space="preserve"> 2</w:t>
                  </w:r>
                  <w:r w:rsidRPr="00A77CCE">
                    <w:rPr>
                      <w:b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3D2C" w:rsidRPr="00A77CCE" w:rsidRDefault="00D73D2C" w:rsidP="005F575E">
                  <w:pPr>
                    <w:spacing w:line="360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A77CCE">
                    <w:rPr>
                      <w:b/>
                      <w:sz w:val="22"/>
                      <w:szCs w:val="22"/>
                    </w:rPr>
                    <w:t xml:space="preserve">gyakorlat: </w:t>
                  </w:r>
                  <w:r w:rsidR="006018B9">
                    <w:rPr>
                      <w:b/>
                      <w:sz w:val="22"/>
                      <w:szCs w:val="22"/>
                    </w:rPr>
                    <w:t>0</w:t>
                  </w:r>
                  <w:r w:rsidRPr="00A77CCE">
                    <w:rPr>
                      <w:b/>
                      <w:sz w:val="22"/>
                      <w:szCs w:val="22"/>
                    </w:rPr>
                    <w:t xml:space="preserve">             </w:t>
                  </w:r>
                </w:p>
              </w:tc>
              <w:tc>
                <w:tcPr>
                  <w:tcW w:w="2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3D2C" w:rsidRPr="00A77CCE" w:rsidRDefault="00D73D2C" w:rsidP="005F575E">
                  <w:pPr>
                    <w:spacing w:line="360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A77CCE">
                    <w:rPr>
                      <w:b/>
                      <w:sz w:val="22"/>
                      <w:szCs w:val="22"/>
                    </w:rPr>
                    <w:t>szeminárium:</w:t>
                  </w:r>
                  <w:r w:rsidR="006018B9">
                    <w:rPr>
                      <w:b/>
                      <w:sz w:val="22"/>
                      <w:szCs w:val="22"/>
                    </w:rPr>
                    <w:t xml:space="preserve"> 0</w:t>
                  </w:r>
                </w:p>
              </w:tc>
            </w:tr>
          </w:tbl>
          <w:p w:rsidR="00D73D2C" w:rsidRPr="00A77CCE" w:rsidRDefault="00D73D2C" w:rsidP="00D6242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  <w:p w:rsidR="00D73D2C" w:rsidRPr="00A77CCE" w:rsidRDefault="009879CA" w:rsidP="00D6242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Tantárgy típusa</w:t>
            </w:r>
            <w:proofErr w:type="gramStart"/>
            <w:r w:rsidRPr="00A77CCE">
              <w:rPr>
                <w:b/>
                <w:sz w:val="22"/>
                <w:szCs w:val="22"/>
              </w:rPr>
              <w:t>:</w:t>
            </w:r>
            <w:r w:rsidRPr="00A77CCE">
              <w:t xml:space="preserve">     </w:t>
            </w:r>
            <w:r w:rsidRPr="00A77CCE">
              <w:rPr>
                <w:b/>
                <w:sz w:val="22"/>
                <w:szCs w:val="22"/>
              </w:rPr>
              <w:t>kötelező</w:t>
            </w:r>
            <w:proofErr w:type="gramEnd"/>
            <w:r w:rsidRPr="00A77CCE">
              <w:rPr>
                <w:b/>
                <w:sz w:val="22"/>
                <w:szCs w:val="22"/>
              </w:rPr>
              <w:t xml:space="preserve">          kötelezően választható                </w:t>
            </w:r>
            <w:r w:rsidRPr="006018B9">
              <w:rPr>
                <w:b/>
                <w:sz w:val="22"/>
                <w:szCs w:val="22"/>
                <w:u w:val="single"/>
              </w:rPr>
              <w:t>szabadon választható</w:t>
            </w:r>
          </w:p>
        </w:tc>
      </w:tr>
      <w:tr w:rsidR="00882DFA" w:rsidRPr="00A77CCE" w:rsidTr="007A1049">
        <w:trPr>
          <w:trHeight w:val="567"/>
        </w:trPr>
        <w:tc>
          <w:tcPr>
            <w:tcW w:w="9180" w:type="dxa"/>
            <w:shd w:val="clear" w:color="auto" w:fill="auto"/>
            <w:vAlign w:val="center"/>
          </w:tcPr>
          <w:p w:rsidR="00882DFA" w:rsidRPr="00A77CCE" w:rsidRDefault="00882DFA" w:rsidP="00D62425">
            <w:pPr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Tanév:</w:t>
            </w:r>
            <w:r w:rsidR="00771F0D">
              <w:rPr>
                <w:b/>
                <w:sz w:val="22"/>
                <w:szCs w:val="22"/>
              </w:rPr>
              <w:t xml:space="preserve"> 2025/2026</w:t>
            </w:r>
            <w:r w:rsidR="006018B9">
              <w:rPr>
                <w:b/>
                <w:sz w:val="22"/>
                <w:szCs w:val="22"/>
              </w:rPr>
              <w:t xml:space="preserve"> I.</w:t>
            </w:r>
          </w:p>
        </w:tc>
      </w:tr>
      <w:tr w:rsidR="006B3D59" w:rsidRPr="00A77CCE" w:rsidTr="007A1049">
        <w:trPr>
          <w:trHeight w:val="567"/>
        </w:trPr>
        <w:tc>
          <w:tcPr>
            <w:tcW w:w="9180" w:type="dxa"/>
            <w:shd w:val="clear" w:color="auto" w:fill="auto"/>
            <w:vAlign w:val="center"/>
          </w:tcPr>
          <w:p w:rsidR="006018B9" w:rsidRDefault="006B3D59" w:rsidP="00D62425">
            <w:pPr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Kötelezően- vagy szabadon választható tantárgy esetén a képzés nyelve:</w:t>
            </w:r>
            <w:r w:rsidR="006018B9">
              <w:rPr>
                <w:b/>
                <w:sz w:val="22"/>
                <w:szCs w:val="22"/>
              </w:rPr>
              <w:t xml:space="preserve"> </w:t>
            </w:r>
          </w:p>
          <w:p w:rsidR="006B3D59" w:rsidRPr="00A77CCE" w:rsidRDefault="006018B9" w:rsidP="00D6242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magyar, angol, német</w:t>
            </w:r>
          </w:p>
        </w:tc>
      </w:tr>
      <w:tr w:rsidR="00882DFA" w:rsidRPr="00A77CCE" w:rsidTr="00DA1967">
        <w:trPr>
          <w:trHeight w:val="519"/>
        </w:trPr>
        <w:tc>
          <w:tcPr>
            <w:tcW w:w="9180" w:type="dxa"/>
            <w:shd w:val="clear" w:color="auto" w:fill="auto"/>
          </w:tcPr>
          <w:p w:rsidR="00C07623" w:rsidRPr="00A77CCE" w:rsidRDefault="00882DFA" w:rsidP="00D62425">
            <w:pPr>
              <w:widowControl w:val="0"/>
              <w:spacing w:before="120"/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Tantárgy kódja</w:t>
            </w:r>
            <w:r w:rsidR="00C07623" w:rsidRPr="00A77CCE">
              <w:rPr>
                <w:b/>
                <w:sz w:val="22"/>
                <w:szCs w:val="22"/>
              </w:rPr>
              <w:t>:</w:t>
            </w:r>
          </w:p>
          <w:p w:rsidR="00882DFA" w:rsidRPr="00A77CCE" w:rsidRDefault="00C07623" w:rsidP="00E81404">
            <w:pPr>
              <w:widowControl w:val="0"/>
              <w:spacing w:before="120"/>
              <w:jc w:val="both"/>
              <w:rPr>
                <w:i/>
                <w:sz w:val="18"/>
                <w:szCs w:val="18"/>
              </w:rPr>
            </w:pPr>
            <w:r w:rsidRPr="00A77CCE">
              <w:rPr>
                <w:i/>
                <w:sz w:val="22"/>
                <w:szCs w:val="22"/>
              </w:rPr>
              <w:t>(</w:t>
            </w:r>
            <w:r w:rsidR="00E81404" w:rsidRPr="00A77CCE">
              <w:rPr>
                <w:i/>
                <w:sz w:val="22"/>
                <w:szCs w:val="22"/>
              </w:rPr>
              <w:t>Ú</w:t>
            </w:r>
            <w:r w:rsidRPr="00A77CCE">
              <w:rPr>
                <w:i/>
                <w:sz w:val="22"/>
                <w:szCs w:val="22"/>
              </w:rPr>
              <w:t>j tárgy esetén Dékáni Hivatal tölti ki, jóváhagyást követően)</w:t>
            </w:r>
          </w:p>
        </w:tc>
      </w:tr>
      <w:tr w:rsidR="00B84165" w:rsidRPr="00A77CCE">
        <w:tc>
          <w:tcPr>
            <w:tcW w:w="9180" w:type="dxa"/>
          </w:tcPr>
          <w:p w:rsidR="006018B9" w:rsidRPr="00582E6C" w:rsidRDefault="006018B9" w:rsidP="006018B9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 xml:space="preserve">Tantárgyfelelős neve: </w:t>
            </w:r>
            <w:r w:rsidRPr="005E3DD2">
              <w:rPr>
                <w:sz w:val="22"/>
                <w:szCs w:val="22"/>
              </w:rPr>
              <w:t xml:space="preserve">Dr. </w:t>
            </w:r>
            <w:proofErr w:type="spellStart"/>
            <w:r w:rsidRPr="005E3DD2">
              <w:rPr>
                <w:sz w:val="22"/>
                <w:szCs w:val="22"/>
              </w:rPr>
              <w:t>Kellermayer</w:t>
            </w:r>
            <w:proofErr w:type="spellEnd"/>
            <w:r w:rsidRPr="005E3DD2">
              <w:rPr>
                <w:sz w:val="22"/>
                <w:szCs w:val="22"/>
              </w:rPr>
              <w:t xml:space="preserve"> Miklós</w:t>
            </w:r>
          </w:p>
          <w:p w:rsidR="006018B9" w:rsidRPr="00A77CCE" w:rsidRDefault="006018B9" w:rsidP="006018B9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Munkahelye, telefonos elérhetősége:</w:t>
            </w:r>
            <w:r w:rsidRPr="006A0A21">
              <w:rPr>
                <w:sz w:val="22"/>
                <w:szCs w:val="22"/>
              </w:rPr>
              <w:t xml:space="preserve"> SE Biofizikai és Sugárbiológiai Intézet</w:t>
            </w:r>
            <w:r>
              <w:rPr>
                <w:sz w:val="22"/>
                <w:szCs w:val="22"/>
              </w:rPr>
              <w:t>, 06-1-4591500/602</w:t>
            </w:r>
          </w:p>
          <w:p w:rsidR="006018B9" w:rsidRPr="005E4D1A" w:rsidRDefault="006018B9" w:rsidP="006018B9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Beosztása:</w:t>
            </w:r>
            <w:r w:rsidR="005E3DD2">
              <w:rPr>
                <w:b/>
                <w:sz w:val="22"/>
                <w:szCs w:val="22"/>
              </w:rPr>
              <w:t xml:space="preserve"> </w:t>
            </w:r>
            <w:r w:rsidRPr="005E3DD2">
              <w:rPr>
                <w:sz w:val="22"/>
                <w:szCs w:val="22"/>
              </w:rPr>
              <w:t>Egyetemi tanár, intézetigazgató.</w:t>
            </w:r>
          </w:p>
          <w:p w:rsidR="002235A9" w:rsidRPr="00A77CCE" w:rsidRDefault="006018B9" w:rsidP="004F56E2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Habilitációjának kelte és száma: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62FB9">
              <w:rPr>
                <w:sz w:val="22"/>
                <w:szCs w:val="22"/>
              </w:rPr>
              <w:t>2004 PTE ÁOK</w:t>
            </w:r>
            <w:r>
              <w:rPr>
                <w:sz w:val="22"/>
                <w:szCs w:val="22"/>
              </w:rPr>
              <w:t xml:space="preserve"> 7/2004/</w:t>
            </w:r>
            <w:proofErr w:type="spellStart"/>
            <w:r>
              <w:rPr>
                <w:sz w:val="22"/>
                <w:szCs w:val="22"/>
              </w:rPr>
              <w:t>habil</w:t>
            </w:r>
            <w:proofErr w:type="spellEnd"/>
          </w:p>
        </w:tc>
      </w:tr>
      <w:tr w:rsidR="00882DFA" w:rsidRPr="00A77CCE" w:rsidTr="007A1049">
        <w:tc>
          <w:tcPr>
            <w:tcW w:w="9180" w:type="dxa"/>
            <w:shd w:val="clear" w:color="auto" w:fill="auto"/>
          </w:tcPr>
          <w:p w:rsidR="00882DFA" w:rsidRPr="00A77CCE" w:rsidRDefault="00751052" w:rsidP="00D62425">
            <w:pPr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A tantárgy oktatásának célkitűzése, helye a</w:t>
            </w:r>
            <w:r w:rsidR="00A24370" w:rsidRPr="00A77CCE">
              <w:rPr>
                <w:b/>
                <w:sz w:val="22"/>
                <w:szCs w:val="22"/>
              </w:rPr>
              <w:t>z orvosképzés</w:t>
            </w:r>
            <w:r w:rsidRPr="00A77CCE">
              <w:rPr>
                <w:b/>
                <w:sz w:val="22"/>
                <w:szCs w:val="22"/>
              </w:rPr>
              <w:t xml:space="preserve"> kurrikulumában:</w:t>
            </w:r>
          </w:p>
          <w:p w:rsidR="00882DFA" w:rsidRPr="00A77CCE" w:rsidRDefault="00410186" w:rsidP="0075464B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711DA">
              <w:t xml:space="preserve">A tantárgy célja, hogy </w:t>
            </w:r>
            <w:r w:rsidR="004D7F14">
              <w:t xml:space="preserve">a graduális képzésben </w:t>
            </w:r>
            <w:proofErr w:type="gramStart"/>
            <w:r w:rsidR="004D7F14">
              <w:t xml:space="preserve">résztvevő </w:t>
            </w:r>
            <w:r w:rsidRPr="00C711DA">
              <w:t>hallgatók</w:t>
            </w:r>
            <w:proofErr w:type="gramEnd"/>
            <w:r w:rsidRPr="00C711DA">
              <w:t xml:space="preserve">, </w:t>
            </w:r>
            <w:r w:rsidR="004D7F14">
              <w:t xml:space="preserve">már a képzésük során elsajátíthassák a modern mikroszkópos technikák alapjait, amellyel szinte kivétel nélkül találkozni fognak a későbbi pályájuk során. A </w:t>
            </w:r>
            <w:proofErr w:type="gramStart"/>
            <w:r w:rsidR="004D7F14">
              <w:t>kurzus</w:t>
            </w:r>
            <w:proofErr w:type="gramEnd"/>
            <w:r w:rsidR="004D7F14">
              <w:t xml:space="preserve"> </w:t>
            </w:r>
            <w:r w:rsidR="00183C18">
              <w:t xml:space="preserve">során </w:t>
            </w:r>
            <w:r w:rsidR="004D7F14">
              <w:t xml:space="preserve">a hallgatók részletes képet kapnak az orvostudományban </w:t>
            </w:r>
            <w:r w:rsidR="00183C18">
              <w:t xml:space="preserve">már </w:t>
            </w:r>
            <w:r w:rsidR="004D7F14">
              <w:t>használt</w:t>
            </w:r>
            <w:r w:rsidR="00183C18">
              <w:t>,</w:t>
            </w:r>
            <w:r w:rsidR="004D7F14">
              <w:t xml:space="preserve"> és a jövőben egyre nagyobb teret nyerő mikroszkópos képalkotási módszerek előnyeiről, hátrányairól, alkalmazhatóságairól </w:t>
            </w:r>
            <w:r w:rsidR="00183C18">
              <w:t xml:space="preserve">a különböző tudományterületeken belül. </w:t>
            </w:r>
            <w:r>
              <w:t xml:space="preserve">A </w:t>
            </w:r>
            <w:proofErr w:type="gramStart"/>
            <w:r>
              <w:t>kurzus</w:t>
            </w:r>
            <w:proofErr w:type="gramEnd"/>
            <w:r>
              <w:t xml:space="preserve"> elvégzésével </w:t>
            </w:r>
            <w:r w:rsidR="00183C18">
              <w:t xml:space="preserve">a hallgatók </w:t>
            </w:r>
            <w:r>
              <w:t>képes</w:t>
            </w:r>
            <w:r w:rsidR="00183C18">
              <w:t>ek l</w:t>
            </w:r>
            <w:r>
              <w:t xml:space="preserve">esznek önállóan </w:t>
            </w:r>
            <w:r w:rsidR="00183C18">
              <w:t xml:space="preserve">értelmezni a különböző módszerekkel készült képeket, képesek lesznek önállóan kiválasztani a megfelelő módszert tudományos kérdések megválaszolásához. A képzés során birtokukba kerül a </w:t>
            </w:r>
            <w:r>
              <w:t>készülék-paraméterek jelentésének és a képminőségre gyakorolt hatásainak értelmezéséhez szükséges elméleti tudás.</w:t>
            </w:r>
          </w:p>
        </w:tc>
      </w:tr>
      <w:tr w:rsidR="00B84165" w:rsidRPr="00A77CCE">
        <w:tc>
          <w:tcPr>
            <w:tcW w:w="9180" w:type="dxa"/>
          </w:tcPr>
          <w:p w:rsidR="00B84165" w:rsidRPr="00A77CCE" w:rsidRDefault="00B84165" w:rsidP="00D62425">
            <w:pPr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A tárgy oktatásának helye (előadóterem, szemináriumi helyiség, stb. címe):</w:t>
            </w:r>
          </w:p>
          <w:p w:rsidR="00B84165" w:rsidRPr="00A77CCE" w:rsidRDefault="006018B9" w:rsidP="00D62425">
            <w:pPr>
              <w:jc w:val="both"/>
              <w:rPr>
                <w:b/>
                <w:sz w:val="22"/>
                <w:szCs w:val="22"/>
              </w:rPr>
            </w:pPr>
            <w:r w:rsidRPr="00D708F8">
              <w:rPr>
                <w:sz w:val="22"/>
                <w:szCs w:val="22"/>
              </w:rPr>
              <w:t>Elméleti Orvostudományi Központ</w:t>
            </w:r>
            <w:r>
              <w:rPr>
                <w:sz w:val="22"/>
                <w:szCs w:val="22"/>
              </w:rPr>
              <w:t xml:space="preserve"> Biofizikai és Sugárbiológiai Intézet gyakorló termei</w:t>
            </w:r>
            <w:r w:rsidR="00C46661">
              <w:rPr>
                <w:sz w:val="22"/>
                <w:szCs w:val="22"/>
              </w:rPr>
              <w:t xml:space="preserve"> vagy könyvtára (</w:t>
            </w:r>
            <w:r w:rsidRPr="00D708F8">
              <w:rPr>
                <w:sz w:val="22"/>
                <w:szCs w:val="22"/>
              </w:rPr>
              <w:t>1094 Budapest, Tűzoltó u. 37-47.</w:t>
            </w:r>
            <w:r>
              <w:rPr>
                <w:sz w:val="22"/>
                <w:szCs w:val="22"/>
              </w:rPr>
              <w:t>); illetve adott esetben online oktatási formában.</w:t>
            </w:r>
          </w:p>
        </w:tc>
      </w:tr>
      <w:tr w:rsidR="000A3538" w:rsidRPr="00A77CCE">
        <w:tc>
          <w:tcPr>
            <w:tcW w:w="9180" w:type="dxa"/>
          </w:tcPr>
          <w:p w:rsidR="000A3538" w:rsidRPr="00824010" w:rsidRDefault="000A3538" w:rsidP="000A3538">
            <w:pPr>
              <w:jc w:val="both"/>
              <w:rPr>
                <w:b/>
                <w:color w:val="FF0000"/>
                <w:sz w:val="22"/>
                <w:szCs w:val="22"/>
              </w:rPr>
            </w:pPr>
            <w:r w:rsidRPr="00824010">
              <w:rPr>
                <w:b/>
                <w:color w:val="FF0000"/>
                <w:sz w:val="22"/>
                <w:szCs w:val="22"/>
              </w:rPr>
              <w:t>A tantárgy feldolgozásának módja (előadás, csoportmunka, gyakorlat stb.)</w:t>
            </w:r>
          </w:p>
          <w:p w:rsidR="000A3538" w:rsidRDefault="000A3538" w:rsidP="000A3538">
            <w:pPr>
              <w:jc w:val="both"/>
              <w:rPr>
                <w:bCs/>
                <w:sz w:val="22"/>
                <w:szCs w:val="22"/>
              </w:rPr>
            </w:pPr>
          </w:p>
          <w:p w:rsidR="000A3538" w:rsidRDefault="000A3538" w:rsidP="000A3538">
            <w:pPr>
              <w:jc w:val="both"/>
              <w:rPr>
                <w:bCs/>
                <w:sz w:val="22"/>
                <w:szCs w:val="22"/>
              </w:rPr>
            </w:pPr>
            <w:r w:rsidRPr="004A544B">
              <w:rPr>
                <w:bCs/>
                <w:color w:val="FF0000"/>
                <w:sz w:val="22"/>
                <w:szCs w:val="22"/>
              </w:rPr>
              <w:t>előadás</w:t>
            </w:r>
            <w:r w:rsidRPr="004A544B">
              <w:rPr>
                <w:bCs/>
                <w:color w:val="FF0000"/>
                <w:sz w:val="22"/>
                <w:szCs w:val="22"/>
                <w:highlight w:val="yellow"/>
              </w:rPr>
              <w:t xml:space="preserve"> </w:t>
            </w:r>
          </w:p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0A3538" w:rsidRPr="00A77CCE">
        <w:tc>
          <w:tcPr>
            <w:tcW w:w="9180" w:type="dxa"/>
          </w:tcPr>
          <w:p w:rsidR="000A3538" w:rsidRPr="00A77CCE" w:rsidRDefault="000A3538" w:rsidP="000A3538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A77CCE">
              <w:rPr>
                <w:b/>
                <w:color w:val="000000"/>
                <w:sz w:val="22"/>
                <w:szCs w:val="22"/>
              </w:rPr>
              <w:t xml:space="preserve">A tárgy sikeres elvégzése milyen </w:t>
            </w:r>
            <w:proofErr w:type="gramStart"/>
            <w:r w:rsidRPr="00A77CCE">
              <w:rPr>
                <w:b/>
                <w:color w:val="000000"/>
                <w:sz w:val="22"/>
                <w:szCs w:val="22"/>
              </w:rPr>
              <w:t>kompetenciák</w:t>
            </w:r>
            <w:proofErr w:type="gramEnd"/>
            <w:r w:rsidRPr="00A77CCE">
              <w:rPr>
                <w:b/>
                <w:color w:val="000000"/>
                <w:sz w:val="22"/>
                <w:szCs w:val="22"/>
              </w:rPr>
              <w:t xml:space="preserve"> megszerzését eredményezi:</w:t>
            </w:r>
          </w:p>
          <w:p w:rsidR="000A3538" w:rsidRPr="00A77CCE" w:rsidRDefault="000A3538" w:rsidP="000A3538">
            <w:pPr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 fénymikroszkópok általános ismerete, a különböző fényutak és megvilágítási rendszerek fizikai alapjainak megértése. A mikroszkópos kép kialakulása hátterének megértése, a képek észlelésének és rögzítésének folyamata. A digitális képalkotás megértése, a különböző </w:t>
            </w:r>
            <w:proofErr w:type="gramStart"/>
            <w:r>
              <w:rPr>
                <w:color w:val="000000"/>
                <w:sz w:val="22"/>
                <w:szCs w:val="22"/>
              </w:rPr>
              <w:t>detektorok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működési alapjainak elsajátítása. A pixel, </w:t>
            </w:r>
            <w:proofErr w:type="spellStart"/>
            <w:r>
              <w:rPr>
                <w:color w:val="000000"/>
                <w:sz w:val="22"/>
                <w:szCs w:val="22"/>
              </w:rPr>
              <w:t>voxel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fogalmak tisztázása és a 3D rekonstrukció folyamatának megértése. A fluoreszcencia folyamatának és alkalmazásának megértése. A különböző megvilágítási rendszerrel készült mikroszkópos képek </w:t>
            </w:r>
            <w:proofErr w:type="spellStart"/>
            <w:r>
              <w:rPr>
                <w:color w:val="000000"/>
                <w:sz w:val="22"/>
                <w:szCs w:val="22"/>
              </w:rPr>
              <w:t>limitációinak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ismerete. A széles körben alkalmazott fénymikroszkópos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technikák elméletének és gyakorlatának bemutatása. A </w:t>
            </w:r>
            <w:proofErr w:type="gramStart"/>
            <w:r>
              <w:rPr>
                <w:color w:val="000000"/>
                <w:sz w:val="22"/>
                <w:szCs w:val="22"/>
              </w:rPr>
              <w:t>speciális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mikroszkópos módszerek (atomierő-, </w:t>
            </w:r>
            <w:proofErr w:type="spellStart"/>
            <w:r>
              <w:rPr>
                <w:color w:val="000000"/>
                <w:sz w:val="22"/>
                <w:szCs w:val="22"/>
              </w:rPr>
              <w:t>elektonmikroszkópia</w:t>
            </w:r>
            <w:proofErr w:type="spellEnd"/>
            <w:r>
              <w:rPr>
                <w:color w:val="000000"/>
                <w:sz w:val="22"/>
                <w:szCs w:val="22"/>
              </w:rPr>
              <w:t>) elméletének megismerése és gyakorlati alkalmazásainak ismerete. Különböző korrelációs mikroszkópi technikák ismerete, valamint a korrelációval nyerhető plusz előnyök ismerete és megértése. Különböző jelölési stratégiák elméletének és gyakorlatának megismerése.</w:t>
            </w:r>
          </w:p>
        </w:tc>
      </w:tr>
      <w:tr w:rsidR="000A3538" w:rsidRPr="00A77CCE">
        <w:tc>
          <w:tcPr>
            <w:tcW w:w="9180" w:type="dxa"/>
          </w:tcPr>
          <w:p w:rsidR="000A3538" w:rsidRPr="00A77CCE" w:rsidRDefault="000A3538" w:rsidP="000A3538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A77CCE">
              <w:rPr>
                <w:b/>
                <w:color w:val="000000"/>
                <w:sz w:val="22"/>
                <w:szCs w:val="22"/>
              </w:rPr>
              <w:lastRenderedPageBreak/>
              <w:t xml:space="preserve">A tantárgy felvételéhez, illetve elsajátításához szükséges előtanulmányi </w:t>
            </w:r>
            <w:proofErr w:type="gramStart"/>
            <w:r w:rsidRPr="00A77CCE">
              <w:rPr>
                <w:b/>
                <w:color w:val="000000"/>
                <w:sz w:val="22"/>
                <w:szCs w:val="22"/>
              </w:rPr>
              <w:t>feltétel(</w:t>
            </w:r>
            <w:proofErr w:type="gramEnd"/>
            <w:r w:rsidRPr="00A77CCE">
              <w:rPr>
                <w:b/>
                <w:color w:val="000000"/>
                <w:sz w:val="22"/>
                <w:szCs w:val="22"/>
              </w:rPr>
              <w:t>ek) :</w:t>
            </w:r>
          </w:p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Orvosi Biofizika I</w:t>
            </w:r>
            <w:proofErr w:type="gramStart"/>
            <w:r>
              <w:rPr>
                <w:sz w:val="22"/>
                <w:szCs w:val="22"/>
              </w:rPr>
              <w:t>,II</w:t>
            </w:r>
            <w:proofErr w:type="gramEnd"/>
            <w:r>
              <w:rPr>
                <w:sz w:val="22"/>
                <w:szCs w:val="22"/>
              </w:rPr>
              <w:t xml:space="preserve"> elvégzése</w:t>
            </w:r>
            <w:r>
              <w:rPr>
                <w:color w:val="000000"/>
                <w:sz w:val="22"/>
                <w:szCs w:val="22"/>
              </w:rPr>
              <w:t xml:space="preserve"> (sikeres vizsga)</w:t>
            </w:r>
          </w:p>
        </w:tc>
      </w:tr>
      <w:tr w:rsidR="000A3538" w:rsidRPr="00A77CCE">
        <w:tc>
          <w:tcPr>
            <w:tcW w:w="9180" w:type="dxa"/>
          </w:tcPr>
          <w:p w:rsidR="000A3538" w:rsidRDefault="000A3538" w:rsidP="000A3538">
            <w:pPr>
              <w:jc w:val="both"/>
              <w:rPr>
                <w:b/>
                <w:color w:val="FF0000"/>
                <w:sz w:val="22"/>
                <w:szCs w:val="22"/>
              </w:rPr>
            </w:pPr>
            <w:r w:rsidRPr="00F373AC">
              <w:rPr>
                <w:b/>
                <w:color w:val="FF0000"/>
                <w:sz w:val="22"/>
                <w:szCs w:val="22"/>
              </w:rPr>
              <w:t>Tantárgyi kimeneti javaslat</w:t>
            </w:r>
          </w:p>
          <w:p w:rsidR="000A3538" w:rsidRPr="000A3538" w:rsidRDefault="000A3538" w:rsidP="000A3538">
            <w:pPr>
              <w:jc w:val="both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Mikroszkópos anatómia és fejlődéstan, Orvosi élettan, Molekuláris sejtbiológia, Transzlációs </w:t>
            </w:r>
            <w:proofErr w:type="gramStart"/>
            <w:r>
              <w:rPr>
                <w:b/>
                <w:color w:val="FF0000"/>
                <w:sz w:val="22"/>
                <w:szCs w:val="22"/>
              </w:rPr>
              <w:t>medicina</w:t>
            </w:r>
            <w:proofErr w:type="gramEnd"/>
            <w:r>
              <w:rPr>
                <w:b/>
                <w:color w:val="FF0000"/>
                <w:sz w:val="22"/>
                <w:szCs w:val="22"/>
              </w:rPr>
              <w:t xml:space="preserve"> és kórélettan, Orvosi képalkotás, Onkológia, Laboratóriumi medicina </w:t>
            </w:r>
          </w:p>
        </w:tc>
      </w:tr>
      <w:tr w:rsidR="000A3538" w:rsidRPr="00A77CCE">
        <w:tc>
          <w:tcPr>
            <w:tcW w:w="9180" w:type="dxa"/>
          </w:tcPr>
          <w:p w:rsidR="000A3538" w:rsidRPr="00A77CCE" w:rsidRDefault="000A3538" w:rsidP="000A3538">
            <w:pPr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Több féléves tárgy esetén a párhuzamos felvétel lehetőségére, illetve engedélyezésének feltételeire vonatkozó álláspont:</w:t>
            </w:r>
          </w:p>
          <w:p w:rsidR="000A3538" w:rsidRPr="00A77CCE" w:rsidRDefault="000A3538" w:rsidP="000A3538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0A3538" w:rsidRPr="00A77CCE">
        <w:tc>
          <w:tcPr>
            <w:tcW w:w="9180" w:type="dxa"/>
          </w:tcPr>
          <w:p w:rsidR="000A3538" w:rsidRPr="00A77CCE" w:rsidRDefault="000A3538" w:rsidP="000A3538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 xml:space="preserve">A </w:t>
            </w:r>
            <w:proofErr w:type="gramStart"/>
            <w:r w:rsidRPr="00A77CCE">
              <w:rPr>
                <w:b/>
                <w:sz w:val="22"/>
                <w:szCs w:val="22"/>
              </w:rPr>
              <w:t>kurzus</w:t>
            </w:r>
            <w:proofErr w:type="gramEnd"/>
            <w:r w:rsidRPr="00A77CCE">
              <w:rPr>
                <w:b/>
                <w:sz w:val="22"/>
                <w:szCs w:val="22"/>
              </w:rPr>
              <w:t xml:space="preserve"> megindításának hallgatói létszámfeltételei (minimum, maximum), a hallgatók  kiválasztásának módja:</w:t>
            </w:r>
          </w:p>
          <w:p w:rsidR="000A3538" w:rsidRPr="00A77CCE" w:rsidRDefault="000A3538" w:rsidP="000A353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Minimum 3 fő esetén a </w:t>
            </w:r>
            <w:proofErr w:type="gramStart"/>
            <w:r>
              <w:rPr>
                <w:sz w:val="22"/>
                <w:szCs w:val="22"/>
              </w:rPr>
              <w:t>kurzust</w:t>
            </w:r>
            <w:proofErr w:type="gramEnd"/>
            <w:r>
              <w:rPr>
                <w:sz w:val="22"/>
                <w:szCs w:val="22"/>
              </w:rPr>
              <w:t xml:space="preserve"> elindítjuk, </w:t>
            </w:r>
            <w:r w:rsidRPr="000A3538">
              <w:rPr>
                <w:color w:val="FF0000"/>
                <w:sz w:val="22"/>
                <w:szCs w:val="22"/>
              </w:rPr>
              <w:t xml:space="preserve">a maximális létszám 22 fő. </w:t>
            </w:r>
            <w:proofErr w:type="spellStart"/>
            <w:r w:rsidRPr="000A3538">
              <w:rPr>
                <w:color w:val="FF0000"/>
                <w:sz w:val="22"/>
                <w:szCs w:val="22"/>
              </w:rPr>
              <w:t>Neptunban</w:t>
            </w:r>
            <w:proofErr w:type="spellEnd"/>
            <w:r w:rsidRPr="000A3538">
              <w:rPr>
                <w:color w:val="FF0000"/>
                <w:sz w:val="22"/>
                <w:szCs w:val="22"/>
              </w:rPr>
              <w:t xml:space="preserve"> történő jelentkezés alapján.</w:t>
            </w:r>
          </w:p>
        </w:tc>
      </w:tr>
      <w:tr w:rsidR="000A3538" w:rsidRPr="00A77CCE">
        <w:tc>
          <w:tcPr>
            <w:tcW w:w="9180" w:type="dxa"/>
          </w:tcPr>
          <w:p w:rsidR="000A3538" w:rsidRPr="00A77CCE" w:rsidRDefault="000A3538" w:rsidP="000A3538">
            <w:pPr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 xml:space="preserve">A tárgy részletes tematikája: </w:t>
            </w:r>
          </w:p>
          <w:p w:rsidR="000A3538" w:rsidRDefault="000A3538" w:rsidP="000A3538">
            <w:pPr>
              <w:rPr>
                <w:sz w:val="22"/>
                <w:szCs w:val="22"/>
              </w:rPr>
            </w:pPr>
          </w:p>
          <w:tbl>
            <w:tblPr>
              <w:tblW w:w="903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69"/>
              <w:gridCol w:w="8363"/>
            </w:tblGrid>
            <w:tr w:rsidR="000A3538" w:rsidRPr="003F4B7F" w:rsidTr="00623D65">
              <w:trPr>
                <w:trHeight w:val="315"/>
              </w:trPr>
              <w:tc>
                <w:tcPr>
                  <w:tcW w:w="6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0A3538" w:rsidRPr="003F4B7F" w:rsidRDefault="000A3538" w:rsidP="000A353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3F4B7F">
                    <w:rPr>
                      <w:b/>
                      <w:bCs/>
                      <w:color w:val="000000"/>
                      <w:sz w:val="22"/>
                      <w:szCs w:val="22"/>
                    </w:rPr>
                    <w:t>Hét</w:t>
                  </w:r>
                </w:p>
              </w:tc>
              <w:tc>
                <w:tcPr>
                  <w:tcW w:w="8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A3538" w:rsidRPr="003F4B7F" w:rsidRDefault="000A3538" w:rsidP="000A353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foglalkozás</w:t>
                  </w:r>
                  <w:r w:rsidRPr="003F4B7F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címe</w:t>
                  </w:r>
                </w:p>
              </w:tc>
            </w:tr>
            <w:tr w:rsidR="000A3538" w:rsidRPr="003F4B7F" w:rsidTr="00623D65">
              <w:trPr>
                <w:trHeight w:val="315"/>
              </w:trPr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1D0431">
                    <w:rPr>
                      <w:sz w:val="22"/>
                      <w:szCs w:val="22"/>
                    </w:rPr>
                    <w:t>A mikroszkópia alapjai, a fény jellemzői</w:t>
                  </w:r>
                  <w:r>
                    <w:rPr>
                      <w:sz w:val="22"/>
                      <w:szCs w:val="22"/>
                    </w:rPr>
                    <w:t xml:space="preserve"> (</w:t>
                  </w:r>
                  <w:proofErr w:type="spellStart"/>
                  <w:r>
                    <w:rPr>
                      <w:sz w:val="22"/>
                      <w:szCs w:val="22"/>
                    </w:rPr>
                    <w:t>Kellermayer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Miklós)</w:t>
                  </w:r>
                </w:p>
              </w:tc>
            </w:tr>
            <w:tr w:rsidR="000A3538" w:rsidRPr="003F4B7F" w:rsidTr="00623D65">
              <w:trPr>
                <w:trHeight w:val="315"/>
              </w:trPr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D0431">
                    <w:rPr>
                      <w:sz w:val="22"/>
                      <w:szCs w:val="22"/>
                    </w:rPr>
                    <w:t>Kontrasztosítási</w:t>
                  </w:r>
                  <w:proofErr w:type="spellEnd"/>
                  <w:r w:rsidRPr="001D0431">
                    <w:rPr>
                      <w:sz w:val="22"/>
                      <w:szCs w:val="22"/>
                    </w:rPr>
                    <w:t xml:space="preserve"> eljárások, fáziskontraszt-mikroszkópia, DIC</w:t>
                  </w:r>
                  <w:r>
                    <w:rPr>
                      <w:sz w:val="22"/>
                      <w:szCs w:val="22"/>
                    </w:rPr>
                    <w:t xml:space="preserve"> (KM)</w:t>
                  </w:r>
                </w:p>
              </w:tc>
            </w:tr>
            <w:tr w:rsidR="000A3538" w:rsidRPr="003F4B7F" w:rsidTr="00623D65">
              <w:trPr>
                <w:trHeight w:val="315"/>
              </w:trPr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1D0431">
                    <w:rPr>
                      <w:sz w:val="22"/>
                      <w:szCs w:val="22"/>
                    </w:rPr>
                    <w:t>Fluoreszcen</w:t>
                  </w:r>
                  <w:r>
                    <w:rPr>
                      <w:sz w:val="22"/>
                      <w:szCs w:val="22"/>
                    </w:rPr>
                    <w:t xml:space="preserve">cia </w:t>
                  </w:r>
                  <w:r w:rsidRPr="001D0431">
                    <w:rPr>
                      <w:sz w:val="22"/>
                      <w:szCs w:val="22"/>
                    </w:rPr>
                    <w:t>mikroszkóp</w:t>
                  </w:r>
                  <w:r>
                    <w:rPr>
                      <w:sz w:val="22"/>
                      <w:szCs w:val="22"/>
                    </w:rPr>
                    <w:t xml:space="preserve">ia, </w:t>
                  </w:r>
                  <w:proofErr w:type="spellStart"/>
                  <w:r>
                    <w:rPr>
                      <w:sz w:val="22"/>
                      <w:szCs w:val="22"/>
                    </w:rPr>
                    <w:t>fluorofórok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(Török György)</w:t>
                  </w:r>
                </w:p>
              </w:tc>
            </w:tr>
            <w:tr w:rsidR="000A3538" w:rsidRPr="003F4B7F" w:rsidTr="00623D65">
              <w:trPr>
                <w:trHeight w:val="315"/>
              </w:trPr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Különböző megvilágítási rendszerek 1. </w:t>
                  </w:r>
                  <w:proofErr w:type="spellStart"/>
                  <w:r>
                    <w:rPr>
                      <w:bCs/>
                      <w:color w:val="000000"/>
                      <w:sz w:val="22"/>
                      <w:szCs w:val="22"/>
                    </w:rPr>
                    <w:t>widefield</w:t>
                  </w:r>
                  <w:proofErr w:type="spellEnd"/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, TIRF </w:t>
                  </w:r>
                  <w:proofErr w:type="spellStart"/>
                  <w:r>
                    <w:rPr>
                      <w:bCs/>
                      <w:color w:val="000000"/>
                      <w:sz w:val="22"/>
                      <w:szCs w:val="22"/>
                    </w:rPr>
                    <w:t>mikorszkópia</w:t>
                  </w:r>
                  <w:proofErr w:type="spellEnd"/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(</w:t>
                  </w:r>
                  <w:proofErr w:type="spellStart"/>
                  <w:r>
                    <w:rPr>
                      <w:sz w:val="22"/>
                      <w:szCs w:val="22"/>
                    </w:rPr>
                    <w:t>TGy</w:t>
                  </w:r>
                  <w:proofErr w:type="spellEnd"/>
                  <w:r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0A3538" w:rsidRPr="003F4B7F" w:rsidTr="00623D65">
              <w:trPr>
                <w:trHeight w:val="315"/>
              </w:trPr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Különböző megvilágítási rendszerek 2. </w:t>
                  </w:r>
                  <w:proofErr w:type="spellStart"/>
                  <w:r>
                    <w:rPr>
                      <w:bCs/>
                      <w:color w:val="000000"/>
                      <w:sz w:val="22"/>
                      <w:szCs w:val="22"/>
                    </w:rPr>
                    <w:t>konfokális</w:t>
                  </w:r>
                  <w:proofErr w:type="spellEnd"/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 -, </w:t>
                  </w:r>
                  <w:proofErr w:type="spellStart"/>
                  <w:r>
                    <w:rPr>
                      <w:bCs/>
                      <w:color w:val="000000"/>
                      <w:sz w:val="22"/>
                      <w:szCs w:val="22"/>
                    </w:rPr>
                    <w:t>light-sheet</w:t>
                  </w:r>
                  <w:proofErr w:type="spellEnd"/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 mikroszkópia </w:t>
                  </w:r>
                  <w:r>
                    <w:rPr>
                      <w:sz w:val="22"/>
                      <w:szCs w:val="22"/>
                    </w:rPr>
                    <w:t>(</w:t>
                  </w:r>
                  <w:proofErr w:type="spellStart"/>
                  <w:r>
                    <w:rPr>
                      <w:sz w:val="22"/>
                      <w:szCs w:val="22"/>
                    </w:rPr>
                    <w:t>TGy</w:t>
                  </w:r>
                  <w:proofErr w:type="spellEnd"/>
                  <w:r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0A3538" w:rsidRPr="003F4B7F" w:rsidTr="00623D65">
              <w:trPr>
                <w:trHeight w:val="315"/>
              </w:trPr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Különböző megvilágítási rendszerek 3. multifoton mikroszkópia (KM)</w:t>
                  </w:r>
                </w:p>
              </w:tc>
            </w:tr>
            <w:tr w:rsidR="000A3538" w:rsidRPr="003F4B7F" w:rsidTr="00623D65">
              <w:trPr>
                <w:trHeight w:val="315"/>
              </w:trPr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1D0431">
                    <w:rPr>
                      <w:sz w:val="22"/>
                      <w:szCs w:val="22"/>
                    </w:rPr>
                    <w:t>Szuperrezolúciós mikroszkópia</w:t>
                  </w:r>
                  <w:r>
                    <w:rPr>
                      <w:sz w:val="22"/>
                      <w:szCs w:val="22"/>
                    </w:rPr>
                    <w:t xml:space="preserve">, </w:t>
                  </w:r>
                  <w:proofErr w:type="gramStart"/>
                  <w:r>
                    <w:rPr>
                      <w:sz w:val="22"/>
                      <w:szCs w:val="22"/>
                    </w:rPr>
                    <w:t>strukturális</w:t>
                  </w:r>
                  <w:proofErr w:type="gramEnd"/>
                  <w:r>
                    <w:rPr>
                      <w:sz w:val="22"/>
                      <w:szCs w:val="22"/>
                    </w:rPr>
                    <w:t xml:space="preserve"> megvilágítás SSIM, </w:t>
                  </w:r>
                  <w:proofErr w:type="spellStart"/>
                  <w:r>
                    <w:rPr>
                      <w:sz w:val="22"/>
                      <w:szCs w:val="22"/>
                    </w:rPr>
                    <w:t>Lattice</w:t>
                  </w:r>
                  <w:proofErr w:type="spellEnd"/>
                  <w:r>
                    <w:rPr>
                      <w:sz w:val="22"/>
                      <w:szCs w:val="22"/>
                    </w:rPr>
                    <w:t>-LS (Kiss Balázs)</w:t>
                  </w:r>
                </w:p>
              </w:tc>
            </w:tr>
            <w:tr w:rsidR="000A3538" w:rsidRPr="003F4B7F" w:rsidTr="00623D65">
              <w:trPr>
                <w:trHeight w:val="315"/>
              </w:trPr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1D0431">
                    <w:rPr>
                      <w:sz w:val="22"/>
                      <w:szCs w:val="22"/>
                    </w:rPr>
                    <w:t>Szuperrezolúciós mikroszkópia</w:t>
                  </w:r>
                  <w:r>
                    <w:rPr>
                      <w:sz w:val="22"/>
                      <w:szCs w:val="22"/>
                    </w:rPr>
                    <w:t xml:space="preserve">, </w:t>
                  </w:r>
                  <w:proofErr w:type="gramStart"/>
                  <w:r>
                    <w:rPr>
                      <w:sz w:val="22"/>
                      <w:szCs w:val="22"/>
                    </w:rPr>
                    <w:t>lokalizáción</w:t>
                  </w:r>
                  <w:proofErr w:type="gramEnd"/>
                  <w:r>
                    <w:rPr>
                      <w:sz w:val="22"/>
                      <w:szCs w:val="22"/>
                    </w:rPr>
                    <w:t xml:space="preserve"> alapuló technikák, STORM, PALM (</w:t>
                  </w:r>
                  <w:proofErr w:type="spellStart"/>
                  <w:r>
                    <w:rPr>
                      <w:sz w:val="22"/>
                      <w:szCs w:val="22"/>
                    </w:rPr>
                    <w:t>TGy</w:t>
                  </w:r>
                  <w:proofErr w:type="spellEnd"/>
                  <w:r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0A3538" w:rsidRPr="003F4B7F" w:rsidTr="00623D65">
              <w:trPr>
                <w:trHeight w:val="315"/>
              </w:trPr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1D0431">
                    <w:rPr>
                      <w:sz w:val="22"/>
                      <w:szCs w:val="22"/>
                    </w:rPr>
                    <w:t>Szuperrezolúciós mikroszkópia</w:t>
                  </w:r>
                  <w:r>
                    <w:rPr>
                      <w:sz w:val="22"/>
                      <w:szCs w:val="22"/>
                    </w:rPr>
                    <w:t>, STED, MINFLUX (</w:t>
                  </w:r>
                  <w:proofErr w:type="spellStart"/>
                  <w:r>
                    <w:rPr>
                      <w:sz w:val="22"/>
                      <w:szCs w:val="22"/>
                    </w:rPr>
                    <w:t>TGy</w:t>
                  </w:r>
                  <w:proofErr w:type="spellEnd"/>
                  <w:r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0A3538" w:rsidRPr="003F4B7F" w:rsidTr="00623D65">
              <w:trPr>
                <w:trHeight w:val="315"/>
              </w:trPr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Fluoreszcencián alapuló mérések, FLIM, FCS (</w:t>
                  </w:r>
                  <w:proofErr w:type="spellStart"/>
                  <w:r>
                    <w:rPr>
                      <w:bCs/>
                      <w:color w:val="000000"/>
                      <w:sz w:val="22"/>
                      <w:szCs w:val="22"/>
                    </w:rPr>
                    <w:t>Schay</w:t>
                  </w:r>
                  <w:proofErr w:type="spellEnd"/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 Gusztáv)</w:t>
                  </w:r>
                </w:p>
              </w:tc>
            </w:tr>
            <w:tr w:rsidR="000A3538" w:rsidRPr="003F4B7F" w:rsidTr="00623D65">
              <w:trPr>
                <w:trHeight w:val="315"/>
              </w:trPr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Atomierő mikroszkópia, AFM, STM, MFM, FFM (Kiss Bálint)</w:t>
                  </w:r>
                </w:p>
              </w:tc>
            </w:tr>
            <w:tr w:rsidR="000A3538" w:rsidRPr="003F4B7F" w:rsidTr="00623D65">
              <w:trPr>
                <w:trHeight w:val="315"/>
              </w:trPr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Elektronmikroszkópia, SEM, TEM (Kiss Balázs)</w:t>
                  </w:r>
                </w:p>
              </w:tc>
            </w:tr>
            <w:tr w:rsidR="000A3538" w:rsidRPr="003F4B7F" w:rsidTr="00623D65">
              <w:trPr>
                <w:trHeight w:val="315"/>
              </w:trPr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Korrelatív mikroszkópia, STED-AFM, STED-FLIM-FCS (Kiss Bálint-Török György)</w:t>
                  </w:r>
                </w:p>
              </w:tc>
            </w:tr>
            <w:tr w:rsidR="000A3538" w:rsidRPr="003F4B7F" w:rsidTr="00623D65">
              <w:trPr>
                <w:trHeight w:val="315"/>
              </w:trPr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3538" w:rsidRPr="003F4B7F" w:rsidRDefault="000A3538" w:rsidP="000A3538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Jelölési stratégiák, immunjelölés, </w:t>
                  </w:r>
                  <w:proofErr w:type="spellStart"/>
                  <w:r>
                    <w:rPr>
                      <w:bCs/>
                      <w:color w:val="000000"/>
                      <w:sz w:val="22"/>
                      <w:szCs w:val="22"/>
                    </w:rPr>
                    <w:t>bioorthogonális</w:t>
                  </w:r>
                  <w:proofErr w:type="spellEnd"/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 jelölés, PAINT (</w:t>
                  </w:r>
                  <w:proofErr w:type="spellStart"/>
                  <w:r>
                    <w:rPr>
                      <w:bCs/>
                      <w:color w:val="000000"/>
                      <w:sz w:val="22"/>
                      <w:szCs w:val="22"/>
                    </w:rPr>
                    <w:t>TGy</w:t>
                  </w:r>
                  <w:proofErr w:type="spellEnd"/>
                  <w:r>
                    <w:rPr>
                      <w:bCs/>
                      <w:color w:val="000000"/>
                      <w:sz w:val="22"/>
                      <w:szCs w:val="22"/>
                    </w:rPr>
                    <w:t>)</w:t>
                  </w:r>
                </w:p>
              </w:tc>
            </w:tr>
          </w:tbl>
          <w:p w:rsidR="000A3538" w:rsidRPr="00A77CCE" w:rsidRDefault="000A3538" w:rsidP="000A353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Oktatók: </w:t>
            </w:r>
            <w:proofErr w:type="spellStart"/>
            <w:r>
              <w:rPr>
                <w:sz w:val="22"/>
                <w:szCs w:val="22"/>
              </w:rPr>
              <w:t>Kellermayer</w:t>
            </w:r>
            <w:proofErr w:type="spellEnd"/>
            <w:r>
              <w:rPr>
                <w:sz w:val="22"/>
                <w:szCs w:val="22"/>
              </w:rPr>
              <w:t xml:space="preserve"> Miklós, Kiss Balázs, Kiss Bálint, </w:t>
            </w:r>
            <w:proofErr w:type="spellStart"/>
            <w:r>
              <w:rPr>
                <w:sz w:val="22"/>
                <w:szCs w:val="22"/>
              </w:rPr>
              <w:t>Schay</w:t>
            </w:r>
            <w:proofErr w:type="spellEnd"/>
            <w:r>
              <w:rPr>
                <w:sz w:val="22"/>
                <w:szCs w:val="22"/>
              </w:rPr>
              <w:t xml:space="preserve"> Gusztáv, Török György (</w:t>
            </w:r>
            <w:r w:rsidRPr="00B9716C">
              <w:rPr>
                <w:sz w:val="22"/>
                <w:szCs w:val="22"/>
              </w:rPr>
              <w:t>Biofizikai és Sugárbiológiai Intézet</w:t>
            </w:r>
            <w:r>
              <w:rPr>
                <w:sz w:val="22"/>
                <w:szCs w:val="22"/>
              </w:rPr>
              <w:t xml:space="preserve">) </w:t>
            </w:r>
          </w:p>
        </w:tc>
      </w:tr>
      <w:tr w:rsidR="000A3538" w:rsidRPr="00A77CCE">
        <w:tc>
          <w:tcPr>
            <w:tcW w:w="9180" w:type="dxa"/>
          </w:tcPr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Az adott tantárgy határterületi kérdéseit érintő egyéb tárgyak (kötelező és választható tárgyak egyaránt!). A tematikák lehetséges átfedései:</w:t>
            </w:r>
          </w:p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mikroszkópia egyes alapvető elemei elhangzanak az Orvosi Biofizika tantárgyban. Felületesen előfordulnak még egyes elemek az anatómia, sejttan és molekuláris </w:t>
            </w:r>
            <w:proofErr w:type="gramStart"/>
            <w:r>
              <w:rPr>
                <w:sz w:val="22"/>
                <w:szCs w:val="22"/>
              </w:rPr>
              <w:t>biológia oktatásban</w:t>
            </w:r>
            <w:proofErr w:type="gramEnd"/>
            <w:r>
              <w:rPr>
                <w:sz w:val="22"/>
                <w:szCs w:val="22"/>
              </w:rPr>
              <w:t xml:space="preserve"> is, azonban a részletes elméleti háttér bemutatására nincs idő és lehetőség.</w:t>
            </w:r>
          </w:p>
        </w:tc>
      </w:tr>
      <w:tr w:rsidR="000A3538" w:rsidRPr="00A77CCE">
        <w:tc>
          <w:tcPr>
            <w:tcW w:w="9180" w:type="dxa"/>
          </w:tcPr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A foglalkozásokon való részvétel követelményei és a távolmaradás pótlásának lehetősége, az igazolás módja a foglakozásokról való távollét esetén:</w:t>
            </w:r>
          </w:p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 w:rsidRPr="00295B3D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z előadások legalább 50%-án kötelező a jelenlét. Pótlásra nincs lehetőség.</w:t>
            </w:r>
          </w:p>
        </w:tc>
      </w:tr>
      <w:tr w:rsidR="000A3538" w:rsidRPr="00A77CCE">
        <w:tc>
          <w:tcPr>
            <w:tcW w:w="9180" w:type="dxa"/>
          </w:tcPr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 xml:space="preserve">A megszerzett ismeretek ellenőrzésének módja a szorgalmi időszakban: </w:t>
            </w:r>
          </w:p>
          <w:p w:rsidR="000A3538" w:rsidRPr="00A77CCE" w:rsidRDefault="000A3538" w:rsidP="000A3538">
            <w:pPr>
              <w:rPr>
                <w:sz w:val="22"/>
                <w:szCs w:val="22"/>
              </w:rPr>
            </w:pPr>
            <w:r w:rsidRPr="00A77CCE">
              <w:rPr>
                <w:sz w:val="22"/>
                <w:szCs w:val="22"/>
              </w:rPr>
              <w:t>(beszámolók, zárthelyi dolgozatok száma témaköre és időpontja, értékelésbe beszámításuk módja, pótlásuk és javításuk lehetősége)</w:t>
            </w:r>
          </w:p>
          <w:p w:rsidR="000A3538" w:rsidRPr="00A77CCE" w:rsidRDefault="000A3538" w:rsidP="000A3538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Hetente –nem kötelező - online tesztek megoldása</w:t>
            </w:r>
            <w:r w:rsidRPr="00410186">
              <w:rPr>
                <w:sz w:val="22"/>
                <w:szCs w:val="22"/>
              </w:rPr>
              <w:t>, amelyek nem számítanak bele az értékelésbe</w:t>
            </w:r>
          </w:p>
        </w:tc>
      </w:tr>
      <w:tr w:rsidR="000A3538" w:rsidRPr="00A77CCE">
        <w:tc>
          <w:tcPr>
            <w:tcW w:w="9180" w:type="dxa"/>
          </w:tcPr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A hallgató egyéni munkával megoldandó feladatainak száma és típusa, ezek leadási határideje:</w:t>
            </w:r>
          </w:p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0A3538" w:rsidRPr="00A77CCE">
        <w:tc>
          <w:tcPr>
            <w:tcW w:w="9180" w:type="dxa"/>
          </w:tcPr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 xml:space="preserve">A félév aláírásának feltételei: </w:t>
            </w:r>
          </w:p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0A3538" w:rsidRPr="00A77CCE">
        <w:tc>
          <w:tcPr>
            <w:tcW w:w="9180" w:type="dxa"/>
          </w:tcPr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 xml:space="preserve">A számonkérés típusa: </w:t>
            </w:r>
            <w:r w:rsidRPr="00A77CCE">
              <w:rPr>
                <w:i/>
                <w:sz w:val="22"/>
                <w:szCs w:val="22"/>
              </w:rPr>
              <w:t>(szigorlat, kollokvium, gyakorlati jegy, háromfokozatú gyakorlati jegy</w:t>
            </w:r>
            <w:r>
              <w:rPr>
                <w:i/>
                <w:sz w:val="22"/>
                <w:szCs w:val="22"/>
              </w:rPr>
              <w:t>, projektfeladat</w:t>
            </w:r>
            <w:r w:rsidRPr="00A77CCE">
              <w:rPr>
                <w:i/>
                <w:sz w:val="22"/>
                <w:szCs w:val="22"/>
              </w:rPr>
              <w:t xml:space="preserve"> vagy nincs vizsga)</w:t>
            </w:r>
          </w:p>
          <w:p w:rsidR="000A3538" w:rsidRPr="004F56E2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 w:rsidRPr="00BC2D33">
              <w:rPr>
                <w:b/>
                <w:i/>
                <w:sz w:val="22"/>
                <w:szCs w:val="22"/>
              </w:rPr>
              <w:t xml:space="preserve">írásbeli és szóbeli </w:t>
            </w:r>
            <w:r>
              <w:rPr>
                <w:i/>
                <w:sz w:val="22"/>
                <w:szCs w:val="22"/>
              </w:rPr>
              <w:t xml:space="preserve">vizsgával egybekötött </w:t>
            </w:r>
            <w:r w:rsidRPr="00BC2D33">
              <w:rPr>
                <w:b/>
                <w:i/>
                <w:sz w:val="22"/>
                <w:szCs w:val="22"/>
              </w:rPr>
              <w:t>kollokvium</w:t>
            </w:r>
          </w:p>
        </w:tc>
      </w:tr>
      <w:tr w:rsidR="000A3538" w:rsidRPr="00A77CCE" w:rsidTr="00700161">
        <w:tc>
          <w:tcPr>
            <w:tcW w:w="9180" w:type="dxa"/>
          </w:tcPr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lastRenderedPageBreak/>
              <w:t>Vizsgakövetelmények:</w:t>
            </w:r>
          </w:p>
          <w:p w:rsidR="000A3538" w:rsidRPr="00737A36" w:rsidRDefault="000A3538" w:rsidP="000A3538">
            <w:pPr>
              <w:rPr>
                <w:i/>
                <w:sz w:val="22"/>
                <w:szCs w:val="22"/>
              </w:rPr>
            </w:pPr>
            <w:r w:rsidRPr="00A77CCE">
              <w:rPr>
                <w:sz w:val="22"/>
                <w:szCs w:val="22"/>
              </w:rPr>
              <w:t>(</w:t>
            </w:r>
            <w:r w:rsidRPr="00A77CCE">
              <w:rPr>
                <w:i/>
                <w:sz w:val="22"/>
                <w:szCs w:val="22"/>
              </w:rPr>
              <w:t xml:space="preserve">tételsor, tesztvizsga témakörei, kötelezően elvárt paraméterek, ábrák, fogalmak, számítások listája, gyakorlati </w:t>
            </w:r>
            <w:proofErr w:type="gramStart"/>
            <w:r w:rsidRPr="00A77CCE">
              <w:rPr>
                <w:i/>
                <w:sz w:val="22"/>
                <w:szCs w:val="22"/>
              </w:rPr>
              <w:t>készségek</w:t>
            </w:r>
            <w:proofErr w:type="gramEnd"/>
            <w:r>
              <w:rPr>
                <w:i/>
                <w:sz w:val="22"/>
                <w:szCs w:val="22"/>
              </w:rPr>
              <w:t xml:space="preserve"> ill.</w:t>
            </w:r>
            <w:r>
              <w:t xml:space="preserve"> </w:t>
            </w:r>
            <w:r w:rsidRPr="00737A36">
              <w:rPr>
                <w:i/>
                <w:sz w:val="22"/>
                <w:szCs w:val="22"/>
              </w:rPr>
              <w:t>a vizsgaként elismert projektfeladat választható témakörei, teljesítésének és</w:t>
            </w:r>
          </w:p>
          <w:p w:rsidR="000A3538" w:rsidRPr="00A77CCE" w:rsidRDefault="000A3538" w:rsidP="000A3538">
            <w:pPr>
              <w:rPr>
                <w:sz w:val="22"/>
                <w:szCs w:val="22"/>
              </w:rPr>
            </w:pPr>
            <w:r w:rsidRPr="00737A36">
              <w:rPr>
                <w:i/>
                <w:sz w:val="22"/>
                <w:szCs w:val="22"/>
              </w:rPr>
              <w:t xml:space="preserve">értékelésének </w:t>
            </w:r>
            <w:proofErr w:type="gramStart"/>
            <w:r w:rsidRPr="00737A36">
              <w:rPr>
                <w:i/>
                <w:sz w:val="22"/>
                <w:szCs w:val="22"/>
              </w:rPr>
              <w:t>kritériumai</w:t>
            </w:r>
            <w:proofErr w:type="gramEnd"/>
            <w:r w:rsidRPr="00A77CCE">
              <w:rPr>
                <w:i/>
                <w:sz w:val="22"/>
                <w:szCs w:val="22"/>
              </w:rPr>
              <w:t>)</w:t>
            </w:r>
            <w:r w:rsidRPr="00A77CCE">
              <w:rPr>
                <w:sz w:val="22"/>
                <w:szCs w:val="22"/>
              </w:rPr>
              <w:t xml:space="preserve"> </w:t>
            </w:r>
          </w:p>
          <w:p w:rsidR="000A3538" w:rsidRPr="00F8274C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vizsga anyaga </w:t>
            </w:r>
            <w:r w:rsidRPr="00F8274C">
              <w:rPr>
                <w:b/>
                <w:sz w:val="22"/>
                <w:szCs w:val="22"/>
              </w:rPr>
              <w:t>az el</w:t>
            </w:r>
            <w:r>
              <w:rPr>
                <w:b/>
                <w:sz w:val="22"/>
                <w:szCs w:val="22"/>
              </w:rPr>
              <w:t>őadásokon elhangzott i</w:t>
            </w:r>
            <w:r w:rsidRPr="00F8274C">
              <w:rPr>
                <w:b/>
                <w:sz w:val="22"/>
                <w:szCs w:val="22"/>
              </w:rPr>
              <w:t>smer</w:t>
            </w:r>
            <w:r>
              <w:rPr>
                <w:b/>
                <w:sz w:val="22"/>
                <w:szCs w:val="22"/>
              </w:rPr>
              <w:t>e</w:t>
            </w:r>
            <w:r w:rsidRPr="00F8274C">
              <w:rPr>
                <w:b/>
                <w:sz w:val="22"/>
                <w:szCs w:val="22"/>
              </w:rPr>
              <w:t>tek.</w:t>
            </w:r>
          </w:p>
          <w:p w:rsidR="000A3538" w:rsidRPr="000A3538" w:rsidRDefault="000A3538" w:rsidP="000A3538">
            <w:pPr>
              <w:jc w:val="both"/>
              <w:rPr>
                <w:sz w:val="22"/>
                <w:szCs w:val="22"/>
              </w:rPr>
            </w:pPr>
            <w:r w:rsidRPr="00F8274C">
              <w:rPr>
                <w:b/>
                <w:sz w:val="22"/>
                <w:szCs w:val="22"/>
              </w:rPr>
              <w:t>Módja</w:t>
            </w:r>
            <w:r>
              <w:rPr>
                <w:sz w:val="22"/>
                <w:szCs w:val="22"/>
              </w:rPr>
              <w:t>: írásbeli és szóbeli.</w:t>
            </w:r>
          </w:p>
        </w:tc>
      </w:tr>
      <w:tr w:rsidR="000A3538" w:rsidRPr="00A77CCE" w:rsidTr="007A1049">
        <w:tc>
          <w:tcPr>
            <w:tcW w:w="9180" w:type="dxa"/>
            <w:shd w:val="clear" w:color="auto" w:fill="auto"/>
          </w:tcPr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 xml:space="preserve">Az </w:t>
            </w:r>
            <w:r>
              <w:rPr>
                <w:b/>
                <w:sz w:val="22"/>
                <w:szCs w:val="22"/>
              </w:rPr>
              <w:t>érdemjegy</w:t>
            </w:r>
            <w:r w:rsidRPr="00A77CCE">
              <w:rPr>
                <w:b/>
                <w:sz w:val="22"/>
                <w:szCs w:val="22"/>
              </w:rPr>
              <w:t xml:space="preserve"> kialakításának módja és típusa:</w:t>
            </w:r>
          </w:p>
          <w:p w:rsidR="000A3538" w:rsidRPr="00A77CCE" w:rsidRDefault="000A3538" w:rsidP="000A3538">
            <w:pPr>
              <w:rPr>
                <w:i/>
                <w:sz w:val="22"/>
                <w:szCs w:val="22"/>
              </w:rPr>
            </w:pPr>
            <w:r w:rsidRPr="00A77CCE">
              <w:rPr>
                <w:sz w:val="22"/>
                <w:szCs w:val="22"/>
              </w:rPr>
              <w:t xml:space="preserve"> (</w:t>
            </w:r>
            <w:r w:rsidRPr="00A77CCE">
              <w:rPr>
                <w:i/>
                <w:sz w:val="22"/>
                <w:szCs w:val="22"/>
              </w:rPr>
              <w:t>Az elméleti és gyakorlati vizsga beszámításának módja. Az évközi számonkérések eredményeinek beszámítási módja.</w:t>
            </w:r>
            <w:r w:rsidRPr="00A77CCE">
              <w:t xml:space="preserve"> </w:t>
            </w:r>
            <w:r w:rsidRPr="00A77CCE">
              <w:rPr>
                <w:i/>
              </w:rPr>
              <w:t xml:space="preserve">A </w:t>
            </w:r>
            <w:r w:rsidRPr="00A77CCE">
              <w:rPr>
                <w:i/>
                <w:sz w:val="22"/>
                <w:szCs w:val="22"/>
              </w:rPr>
              <w:t>jegymegajánlás lehetőségei és feltételei.)</w:t>
            </w:r>
          </w:p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Írásbeli tesztvizsga (50%-</w:t>
            </w:r>
            <w:proofErr w:type="spellStart"/>
            <w:r>
              <w:rPr>
                <w:sz w:val="22"/>
                <w:szCs w:val="22"/>
              </w:rPr>
              <w:t>os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minimális</w:t>
            </w:r>
            <w:proofErr w:type="gramEnd"/>
            <w:r>
              <w:rPr>
                <w:sz w:val="22"/>
                <w:szCs w:val="22"/>
              </w:rPr>
              <w:t xml:space="preserve"> teljesítményt kell elérni a sikeres vizsgához) és szóbeli vizsga kombinációjával kialakuló végső jegy. (50%-50% súlyozással). A jegyek ötfokozatú skálán (1-5) kerülnek megállapításra (50% alatt 1, 50-60% 2, 60-70% 3, 70-80% 4, 80% fölött 5) </w:t>
            </w:r>
          </w:p>
        </w:tc>
      </w:tr>
      <w:tr w:rsidR="000A3538" w:rsidRPr="00A77CCE">
        <w:tc>
          <w:tcPr>
            <w:tcW w:w="9180" w:type="dxa"/>
          </w:tcPr>
          <w:p w:rsidR="000A3538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 xml:space="preserve">A tananyag elsajátításához, a tanulmányi teljesítmény értékelések teljesítéséhez szükséges ismeretek megszerzéséhez felhasználható alapvető jegyzetek, tankönyvek, segédletek és szakirodalom listája, pontosan kijelölve, mely részük ismerete melyik követelmény elsajátításához szükséges (pl. tételenkénti bontásban), a felhasználható fontosabb technikai és egyéb segédeszközök, tanulmányi segédanyagok: </w:t>
            </w:r>
          </w:p>
          <w:p w:rsidR="000A3538" w:rsidRPr="00DE40C9" w:rsidRDefault="000A3538" w:rsidP="000A353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teljes tananyag elérhető a (</w:t>
            </w:r>
            <w:hyperlink r:id="rId8" w:history="1">
              <w:r w:rsidRPr="00AA3B38">
                <w:rPr>
                  <w:rStyle w:val="Hiperhivatkozs"/>
                  <w:sz w:val="22"/>
                  <w:szCs w:val="22"/>
                </w:rPr>
                <w:t>http://biofiz.semmelweis.hu/</w:t>
              </w:r>
            </w:hyperlink>
            <w:r>
              <w:rPr>
                <w:sz w:val="22"/>
                <w:szCs w:val="22"/>
              </w:rPr>
              <w:t xml:space="preserve">, valamint </w:t>
            </w:r>
            <w:hyperlink r:id="rId9" w:history="1">
              <w:r w:rsidRPr="00AA3B38">
                <w:rPr>
                  <w:rStyle w:val="Hiperhivatkozs"/>
                  <w:sz w:val="22"/>
                  <w:szCs w:val="22"/>
                </w:rPr>
                <w:t>https://itc.semmelweis.hu/moodle/</w:t>
              </w:r>
            </w:hyperlink>
            <w:r>
              <w:rPr>
                <w:sz w:val="22"/>
                <w:szCs w:val="22"/>
              </w:rPr>
              <w:t xml:space="preserve"> helyeken</w:t>
            </w:r>
            <w:r w:rsidRPr="000A3538">
              <w:rPr>
                <w:color w:val="FF0000"/>
                <w:sz w:val="22"/>
                <w:szCs w:val="22"/>
              </w:rPr>
              <w:t xml:space="preserve">. Egyéni és csoportos </w:t>
            </w:r>
            <w:proofErr w:type="gramStart"/>
            <w:r w:rsidRPr="000A3538">
              <w:rPr>
                <w:color w:val="FF0000"/>
                <w:sz w:val="22"/>
                <w:szCs w:val="22"/>
              </w:rPr>
              <w:t>konzultációs</w:t>
            </w:r>
            <w:proofErr w:type="gramEnd"/>
            <w:r w:rsidRPr="000A3538">
              <w:rPr>
                <w:color w:val="FF0000"/>
                <w:sz w:val="22"/>
                <w:szCs w:val="22"/>
              </w:rPr>
              <w:t xml:space="preserve"> lehetőség a félév folyamán előzetes jelentkezés alapján.</w:t>
            </w:r>
          </w:p>
        </w:tc>
      </w:tr>
      <w:tr w:rsidR="000A3538" w:rsidRPr="00A77CCE">
        <w:tc>
          <w:tcPr>
            <w:tcW w:w="9180" w:type="dxa"/>
          </w:tcPr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A tárgyat meghirdető habilitált oktató (tantárgyfelelős) aláírása:</w:t>
            </w:r>
          </w:p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</w:p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0A3538" w:rsidRPr="00A77CCE">
        <w:tc>
          <w:tcPr>
            <w:tcW w:w="9180" w:type="dxa"/>
          </w:tcPr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A gesztorintézet igazgatójának aláírása:</w:t>
            </w:r>
          </w:p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</w:p>
          <w:p w:rsidR="000A3538" w:rsidRPr="00A77CCE" w:rsidRDefault="000A3538" w:rsidP="000A353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0A3538" w:rsidRPr="00472125">
        <w:tc>
          <w:tcPr>
            <w:tcW w:w="9180" w:type="dxa"/>
          </w:tcPr>
          <w:p w:rsidR="000A3538" w:rsidRDefault="000A3538" w:rsidP="000A3538">
            <w:pPr>
              <w:jc w:val="both"/>
              <w:rPr>
                <w:b/>
                <w:sz w:val="22"/>
                <w:szCs w:val="22"/>
              </w:rPr>
            </w:pPr>
            <w:r w:rsidRPr="00A77CCE">
              <w:rPr>
                <w:b/>
                <w:sz w:val="22"/>
                <w:szCs w:val="22"/>
              </w:rPr>
              <w:t>Beadás dátuma:</w:t>
            </w:r>
            <w:r>
              <w:rPr>
                <w:b/>
                <w:sz w:val="22"/>
                <w:szCs w:val="22"/>
              </w:rPr>
              <w:t xml:space="preserve"> 202</w:t>
            </w:r>
            <w:r w:rsidR="000E2142">
              <w:rPr>
                <w:b/>
                <w:sz w:val="22"/>
                <w:szCs w:val="22"/>
              </w:rPr>
              <w:t>4</w:t>
            </w:r>
            <w:bookmarkStart w:id="0" w:name="_GoBack"/>
            <w:bookmarkEnd w:id="0"/>
            <w:r>
              <w:rPr>
                <w:b/>
                <w:sz w:val="22"/>
                <w:szCs w:val="22"/>
              </w:rPr>
              <w:t>.03.28.</w:t>
            </w:r>
          </w:p>
          <w:p w:rsidR="000A3538" w:rsidRDefault="000A3538" w:rsidP="000A3538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D42544" w:rsidRDefault="00D42544" w:rsidP="00D62425">
      <w:pPr>
        <w:jc w:val="both"/>
      </w:pPr>
    </w:p>
    <w:sectPr w:rsidR="00D42544" w:rsidSect="000F475E">
      <w:footerReference w:type="default" r:id="rId10"/>
      <w:pgSz w:w="11906" w:h="16838" w:code="9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4E9" w:rsidRDefault="009674E9">
      <w:r>
        <w:separator/>
      </w:r>
    </w:p>
  </w:endnote>
  <w:endnote w:type="continuationSeparator" w:id="0">
    <w:p w:rsidR="009674E9" w:rsidRDefault="00967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A44" w:rsidRDefault="005A3A44">
    <w:pPr>
      <w:pStyle w:val="llb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4E9" w:rsidRDefault="009674E9">
      <w:r>
        <w:separator/>
      </w:r>
    </w:p>
  </w:footnote>
  <w:footnote w:type="continuationSeparator" w:id="0">
    <w:p w:rsidR="009674E9" w:rsidRDefault="009674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11B08"/>
    <w:multiLevelType w:val="hybridMultilevel"/>
    <w:tmpl w:val="BAE0B4E6"/>
    <w:lvl w:ilvl="0" w:tplc="0764057C">
      <w:start w:val="2315"/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8B4"/>
    <w:rsid w:val="000131FC"/>
    <w:rsid w:val="00057445"/>
    <w:rsid w:val="00082400"/>
    <w:rsid w:val="00083A5B"/>
    <w:rsid w:val="000A21C7"/>
    <w:rsid w:val="000A3538"/>
    <w:rsid w:val="000D1A90"/>
    <w:rsid w:val="000E2142"/>
    <w:rsid w:val="000F475E"/>
    <w:rsid w:val="0010225A"/>
    <w:rsid w:val="00103A53"/>
    <w:rsid w:val="00106A7F"/>
    <w:rsid w:val="00114DAB"/>
    <w:rsid w:val="0018073A"/>
    <w:rsid w:val="0018254A"/>
    <w:rsid w:val="00183C18"/>
    <w:rsid w:val="0019567E"/>
    <w:rsid w:val="001B3615"/>
    <w:rsid w:val="001D0431"/>
    <w:rsid w:val="001F203E"/>
    <w:rsid w:val="001F2708"/>
    <w:rsid w:val="00204D0B"/>
    <w:rsid w:val="00206E02"/>
    <w:rsid w:val="002117CA"/>
    <w:rsid w:val="002235A9"/>
    <w:rsid w:val="00255B16"/>
    <w:rsid w:val="00260228"/>
    <w:rsid w:val="00295B3D"/>
    <w:rsid w:val="002A336B"/>
    <w:rsid w:val="002A5B57"/>
    <w:rsid w:val="0037001B"/>
    <w:rsid w:val="00370043"/>
    <w:rsid w:val="003855D0"/>
    <w:rsid w:val="00387FB2"/>
    <w:rsid w:val="003A71D0"/>
    <w:rsid w:val="003D6D22"/>
    <w:rsid w:val="00410186"/>
    <w:rsid w:val="00414D9B"/>
    <w:rsid w:val="00444640"/>
    <w:rsid w:val="004501BD"/>
    <w:rsid w:val="00451033"/>
    <w:rsid w:val="0046216D"/>
    <w:rsid w:val="00467E72"/>
    <w:rsid w:val="004A544B"/>
    <w:rsid w:val="004B1EC0"/>
    <w:rsid w:val="004B201F"/>
    <w:rsid w:val="004D4961"/>
    <w:rsid w:val="004D7F14"/>
    <w:rsid w:val="004E4830"/>
    <w:rsid w:val="004F56E2"/>
    <w:rsid w:val="00507EB7"/>
    <w:rsid w:val="00517DD9"/>
    <w:rsid w:val="005320A2"/>
    <w:rsid w:val="00535E75"/>
    <w:rsid w:val="005566E6"/>
    <w:rsid w:val="00573A2B"/>
    <w:rsid w:val="00577F56"/>
    <w:rsid w:val="005919E2"/>
    <w:rsid w:val="005A027A"/>
    <w:rsid w:val="005A3A44"/>
    <w:rsid w:val="005B3B52"/>
    <w:rsid w:val="005E3338"/>
    <w:rsid w:val="005E3DD2"/>
    <w:rsid w:val="005F575E"/>
    <w:rsid w:val="005F58B4"/>
    <w:rsid w:val="006018B9"/>
    <w:rsid w:val="006125D5"/>
    <w:rsid w:val="00614289"/>
    <w:rsid w:val="00623D65"/>
    <w:rsid w:val="0063103F"/>
    <w:rsid w:val="006558B0"/>
    <w:rsid w:val="00673915"/>
    <w:rsid w:val="00690CDE"/>
    <w:rsid w:val="006B055F"/>
    <w:rsid w:val="006B3D59"/>
    <w:rsid w:val="006C1F73"/>
    <w:rsid w:val="006F76FD"/>
    <w:rsid w:val="00700161"/>
    <w:rsid w:val="00703E75"/>
    <w:rsid w:val="007356DF"/>
    <w:rsid w:val="00737A36"/>
    <w:rsid w:val="00751052"/>
    <w:rsid w:val="0075464B"/>
    <w:rsid w:val="00771F0D"/>
    <w:rsid w:val="00786937"/>
    <w:rsid w:val="00787F26"/>
    <w:rsid w:val="00796B2B"/>
    <w:rsid w:val="007A1049"/>
    <w:rsid w:val="007C538D"/>
    <w:rsid w:val="00872C68"/>
    <w:rsid w:val="0087590F"/>
    <w:rsid w:val="00882DFA"/>
    <w:rsid w:val="00882F61"/>
    <w:rsid w:val="008B1AD7"/>
    <w:rsid w:val="008B6D7B"/>
    <w:rsid w:val="008B6F6D"/>
    <w:rsid w:val="009248E2"/>
    <w:rsid w:val="00925DE6"/>
    <w:rsid w:val="009674E9"/>
    <w:rsid w:val="00983CBB"/>
    <w:rsid w:val="00985F87"/>
    <w:rsid w:val="009879CA"/>
    <w:rsid w:val="009D0578"/>
    <w:rsid w:val="009F1E23"/>
    <w:rsid w:val="00A2168C"/>
    <w:rsid w:val="00A24370"/>
    <w:rsid w:val="00A24D90"/>
    <w:rsid w:val="00A7716D"/>
    <w:rsid w:val="00A77CCE"/>
    <w:rsid w:val="00AB48C7"/>
    <w:rsid w:val="00AC5538"/>
    <w:rsid w:val="00AD2213"/>
    <w:rsid w:val="00AD5246"/>
    <w:rsid w:val="00AD63BF"/>
    <w:rsid w:val="00B0289D"/>
    <w:rsid w:val="00B03EDD"/>
    <w:rsid w:val="00B111E8"/>
    <w:rsid w:val="00B77C29"/>
    <w:rsid w:val="00B84165"/>
    <w:rsid w:val="00B90652"/>
    <w:rsid w:val="00B964AE"/>
    <w:rsid w:val="00BA1250"/>
    <w:rsid w:val="00BB039E"/>
    <w:rsid w:val="00BC5547"/>
    <w:rsid w:val="00BD4E36"/>
    <w:rsid w:val="00BD7917"/>
    <w:rsid w:val="00BE066C"/>
    <w:rsid w:val="00BE39C1"/>
    <w:rsid w:val="00BE6FC3"/>
    <w:rsid w:val="00C0488A"/>
    <w:rsid w:val="00C07623"/>
    <w:rsid w:val="00C16C2C"/>
    <w:rsid w:val="00C30818"/>
    <w:rsid w:val="00C425A0"/>
    <w:rsid w:val="00C4655A"/>
    <w:rsid w:val="00C46661"/>
    <w:rsid w:val="00C65488"/>
    <w:rsid w:val="00CA4B82"/>
    <w:rsid w:val="00CC5A3D"/>
    <w:rsid w:val="00CD0FF7"/>
    <w:rsid w:val="00CD2DCC"/>
    <w:rsid w:val="00D32356"/>
    <w:rsid w:val="00D42544"/>
    <w:rsid w:val="00D50ED6"/>
    <w:rsid w:val="00D62425"/>
    <w:rsid w:val="00D73D2C"/>
    <w:rsid w:val="00DA1967"/>
    <w:rsid w:val="00DE1F22"/>
    <w:rsid w:val="00DE40C9"/>
    <w:rsid w:val="00DF2200"/>
    <w:rsid w:val="00DF7FAA"/>
    <w:rsid w:val="00E60B2D"/>
    <w:rsid w:val="00E61400"/>
    <w:rsid w:val="00E81404"/>
    <w:rsid w:val="00E85C1A"/>
    <w:rsid w:val="00EA057F"/>
    <w:rsid w:val="00EC4971"/>
    <w:rsid w:val="00EF7F30"/>
    <w:rsid w:val="00F2535F"/>
    <w:rsid w:val="00F26D56"/>
    <w:rsid w:val="00FA324A"/>
    <w:rsid w:val="00FD4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4AED30"/>
  <w15:chartTrackingRefBased/>
  <w15:docId w15:val="{09B88A7A-052C-4EA5-AB37-78C152A4F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84165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B84165"/>
    <w:rPr>
      <w:rFonts w:ascii="Tahoma" w:hAnsi="Tahoma" w:cs="Tahoma"/>
      <w:sz w:val="16"/>
      <w:szCs w:val="16"/>
    </w:rPr>
  </w:style>
  <w:style w:type="paragraph" w:styleId="lfej">
    <w:name w:val="header"/>
    <w:basedOn w:val="Norml"/>
    <w:rsid w:val="00114DAB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114DAB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rsid w:val="00D425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ynqvb">
    <w:name w:val="rynqvb"/>
    <w:rsid w:val="001B3615"/>
  </w:style>
  <w:style w:type="character" w:styleId="Hiperhivatkozs">
    <w:name w:val="Hyperlink"/>
    <w:unhideWhenUsed/>
    <w:rsid w:val="00DE40C9"/>
    <w:rPr>
      <w:color w:val="0563C1"/>
      <w:u w:val="single"/>
    </w:rPr>
  </w:style>
  <w:style w:type="paragraph" w:customStyle="1" w:styleId="gmail-msolistparagraph">
    <w:name w:val="gmail-msolistparagraph"/>
    <w:basedOn w:val="Norml"/>
    <w:rsid w:val="00B77C2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3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ofiz.semmelweis.h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itc.semmelweis.hu/moodle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89BB4-BE1B-4C55-8E21-B3BE1F335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1034</Words>
  <Characters>7142</Characters>
  <Application>Microsoft Office Word</Application>
  <DocSecurity>0</DocSecurity>
  <Lines>59</Lines>
  <Paragraphs>16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Az Általános Orvostudományi Kar</vt:lpstr>
      <vt:lpstr>Az Általános Orvostudományi Kar</vt:lpstr>
    </vt:vector>
  </TitlesOfParts>
  <Company/>
  <LinksUpToDate>false</LinksUpToDate>
  <CharactersWithSpaces>8160</CharactersWithSpaces>
  <SharedDoc>false</SharedDoc>
  <HLinks>
    <vt:vector size="12" baseType="variant">
      <vt:variant>
        <vt:i4>1048602</vt:i4>
      </vt:variant>
      <vt:variant>
        <vt:i4>3</vt:i4>
      </vt:variant>
      <vt:variant>
        <vt:i4>0</vt:i4>
      </vt:variant>
      <vt:variant>
        <vt:i4>5</vt:i4>
      </vt:variant>
      <vt:variant>
        <vt:lpwstr>https://itc.semmelweis.hu/moodle/</vt:lpwstr>
      </vt:variant>
      <vt:variant>
        <vt:lpwstr/>
      </vt:variant>
      <vt:variant>
        <vt:i4>5505090</vt:i4>
      </vt:variant>
      <vt:variant>
        <vt:i4>0</vt:i4>
      </vt:variant>
      <vt:variant>
        <vt:i4>0</vt:i4>
      </vt:variant>
      <vt:variant>
        <vt:i4>5</vt:i4>
      </vt:variant>
      <vt:variant>
        <vt:lpwstr>http://biofiz.semmelweis.hu/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Az Általános Orvostudományi Kar</dc:title>
  <dc:subject/>
  <dc:creator>Gyuri</dc:creator>
  <cp:keywords/>
  <dc:description/>
  <cp:lastModifiedBy>tanar</cp:lastModifiedBy>
  <cp:revision>5</cp:revision>
  <cp:lastPrinted>2023-01-10T19:44:00Z</cp:lastPrinted>
  <dcterms:created xsi:type="dcterms:W3CDTF">2024-08-07T08:49:00Z</dcterms:created>
  <dcterms:modified xsi:type="dcterms:W3CDTF">2025-08-27T09:02:00Z</dcterms:modified>
</cp:coreProperties>
</file>