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12" w:rsidRPr="00776DE9" w:rsidRDefault="00BD1012" w:rsidP="00BD1012">
      <w:pPr>
        <w:tabs>
          <w:tab w:val="left" w:pos="1030"/>
        </w:tabs>
        <w:spacing w:after="0" w:line="240" w:lineRule="auto"/>
        <w:ind w:left="463" w:hangingChars="193" w:hanging="4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776DE9">
        <w:rPr>
          <w:rFonts w:ascii="Times New Roman" w:hAnsi="Times New Roman" w:cs="Times New Roman"/>
          <w:sz w:val="24"/>
          <w:szCs w:val="24"/>
        </w:rPr>
        <w:t xml:space="preserve">Biofizika </w:t>
      </w:r>
      <w:r>
        <w:rPr>
          <w:rFonts w:ascii="Times New Roman" w:hAnsi="Times New Roman" w:cs="Times New Roman"/>
          <w:sz w:val="24"/>
          <w:szCs w:val="24"/>
        </w:rPr>
        <w:t>szigorlat</w:t>
      </w:r>
      <w:r w:rsidRPr="00776DE9">
        <w:rPr>
          <w:rFonts w:ascii="Times New Roman" w:hAnsi="Times New Roman" w:cs="Times New Roman"/>
          <w:sz w:val="24"/>
          <w:szCs w:val="24"/>
        </w:rPr>
        <w:t>i témák a „beszélgetés” elkezdéséhez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76DE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6DE9">
        <w:rPr>
          <w:rFonts w:ascii="Times New Roman" w:hAnsi="Times New Roman" w:cs="Times New Roman"/>
          <w:sz w:val="24"/>
          <w:szCs w:val="24"/>
        </w:rPr>
        <w:t xml:space="preserve"> tanév </w:t>
      </w:r>
      <w:r>
        <w:rPr>
          <w:rFonts w:ascii="Times New Roman" w:hAnsi="Times New Roman" w:cs="Times New Roman"/>
          <w:sz w:val="24"/>
          <w:szCs w:val="24"/>
        </w:rPr>
        <w:t xml:space="preserve">(2. félév) </w:t>
      </w:r>
      <w:r w:rsidRPr="00776DE9">
        <w:rPr>
          <w:rFonts w:ascii="Times New Roman" w:hAnsi="Times New Roman" w:cs="Times New Roman"/>
          <w:sz w:val="24"/>
          <w:szCs w:val="24"/>
        </w:rPr>
        <w:t>(GYTK)</w:t>
      </w:r>
    </w:p>
    <w:p w:rsidR="00BD1012" w:rsidRDefault="00BD1012" w:rsidP="00BD1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 a geometriai optika alapgondolata; és milyen egyszerű jelenségek megértését teszi lehetővé? A szem és a nagyító.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fénymikroszkóp leképezése, felbontóképessége, Abbé-elv.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 a hullámoptika alapgondolata, és milyen egyszerű jelenségek megértését teszi lehetővé? Young-kísérlet.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alkalmazható a hullám-részecske kettősség gondolata a fénysugárzás esetében, EMS és foton?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mennyiségek és törvényszerűségek alkalmasak a sugárzások leírására?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alapvető törvényszerűségek írják le a hőmérsékleti sugárzást? A sugárzás spektruma különböző reprezentációban.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 a lumineszcencia? Hogyan különböztethetők meg a típusai? Mire használható a gyakorlatban? Milyen a spektruma?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fényszórás és a fényelnyelés makroszkopikus és mikroszkopikus megközelítése. Hogyan hathat kölcsön a fény atomokkal, molekulákkal?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érhető el fényerősítés? A lézersugárzás keletkezése és legfontosabb tulajdonságai.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lehet röntgensugárzást előállítani? Hasonlítsa össze a fékezési és a karakterisztikus röntgensugárzást keletkezésük és spektrumuk alapján!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Radioaktív bomlás módjai, magsugárzások kölcsönhatása atomi rendszerekkel.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radioaktív bomlás törvénye. A radioaktív izotópok jellemzői és gyógyszerészeti alkalmazásai.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léphet kölcsönhatásba nagy foton-energiájú elektromágneses sugárzás atomokkal, molekulákkal?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kvantumelmélet kidolgozásához vezető legfontosabb kísérleteket!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az atomról alkotott elképzeléseket, modelleket!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modern kvantumfizika alapjai. Milyen törvényszerűségek írják le a szabad és a kötött elektron viselkedését. Milyen információ olvasható ki az állapotfüggvényből?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értelmezhetők általánosan az atomok közötti kölcsönhatások, kötéstípusok?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törvényszerűségekkel írható le a gázok viselkedése makroszkopikusan és mikroszkopikusan? Ideális és reális gázmodell.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Boltzmann eloszlás és néhány alkalmazása.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Folyadékok. A víz fizikai tulajdonságai és magyarázata, a felületi feszültség.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folyadékkristályok szerkezete, tulajdonságai, alkalmazási lehetőségek.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jellemezhető a kristályos anyagok tér- és energiaszerkezete? Ez utóbbi hogyan határozza meg a kristály elektromos és optikai tulajdonságait?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kristályhibákat ismer? Milyen változásokat okoz a szennyező anyag a kristályokban?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24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Részecskegyorsítók. Szerepük az ionizáló sugárzások keltésében és az orvostudományban.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 a folyadékok és gázok áramlását leíró alapvető törvényszerűségeket!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26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Súrlódó folyadékok áramlásának törvényszerűségei és alkalmazásuk a vér áramlásának leírására.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27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diffúzió alapvető törvényszerűségei és biológiai alkalmazásai.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28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termodinamikai rendszerek leírásához használható termodinamikai mennyiségek és alapfogalmak.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29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Transzportfolyamatok egységes termodinamikai leírása. A termodinamika főtételei.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Termodinamikai potenciálfüggvények és alkalmazásuk a termodinamikai rendszerek leírására.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31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alakul ki a nyugalmi membránpotenciál a transzmembrán transzportfolyamatok eredményeként?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32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Elektromos potenciálváltozások biológiai membránokban.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33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szedimentációs és az elektroforetikus módszerek fizikai alapjait!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34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mágneses magrezonancia spektroszkópia fizikai alapjait és alkalmazásának lehetőségeit!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Ismertessen néhány alapáramkört!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jelek feldolgozásának legfontosabb lépéseit!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37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detektálhatók az emberi test felszínén az EKG jelek?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38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Terápiás célból előállított elektromos jelek és alkalmazásuk.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39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röntgensugárzás gyengülésén alapuló képalkotó módszereket!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40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Hasonlítsa össze a radioaktív izotópokat használó képalkotó módszereket!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41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tömegspektrometria fizikai alapjait.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42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működnek és milyen információt szolgáltatnak a pásztázó fénymikroszkópok?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43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működik az FTIR spektrométer és milyen információt szolgáltat az így kapott spektrum?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44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Hasonlítsa össze az optikai és az elektronmikroszkóp működési elvét és alkalmazási lehetőségeit!</w:t>
      </w:r>
    </w:p>
    <w:p w:rsidR="00BD1012" w:rsidRP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45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alkalmazható a röntgen-diffrakció a biológiai makromolekulák szerkezetének feltárására?</w:t>
      </w:r>
    </w:p>
    <w:p w:rsid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46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 tud az ultrahangos képalkotásról?</w:t>
      </w:r>
    </w:p>
    <w:p w:rsid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D1012" w:rsidRDefault="00BD1012" w:rsidP="00BD101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Gyakorlatok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Leképezés, mikroszkópia.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Koncentráció meghatározás refraktométerrel.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 optikája, képalkotás a szemben.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Speciális mikroszkópok.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Rugós erőmérés, rezonancia.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Fényemisszió és laboratóriumi alkalmazásai.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Anyagazonosítás és koncentráció meghatározás polariméterrel.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Fényabszorpció és laboratóriumi alkalmazásai.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Nukleáris méréstechnika alapjai.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Gamma abszorpció, a gamma sugárvédelem alapjai.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Dozimetria, dózismérő eszközök.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Erősítő vizsgálata, jelfeldolgozás.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Coulter-számláló, elektronikus vérsejtszámlálás.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Röntgensugárzás keltése, elnyelődése, a röntgen képalkotás alapjai.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Gamma-energia meghatározás, kettős izotópjelzés.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EKG fizikai alapjai.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Audiometria, hallásküszöb görbe meghatározása.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Impulzusgenerátorok.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Képalkotás gamma-sugárzással.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Diffúzió és jelentősége az emberi szervezetben.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Folyadékáramlás, a vérkeringés biofizikai alapjai.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Szenzoros működés és modellezése.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Röntgen-CT működési elve, mérés modellen.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24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Bőrimpedancia mérése.</w:t>
      </w:r>
    </w:p>
    <w:p w:rsidR="00BD1012" w:rsidRPr="00BD1012" w:rsidRDefault="00BD1012" w:rsidP="00BD101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</w:t>
      </w:r>
      <w:r w:rsidR="00083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D1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ultrahang alkalmazási területei.</w:t>
      </w:r>
    </w:p>
    <w:sectPr w:rsidR="00BD1012" w:rsidRPr="00BD1012" w:rsidSect="00BD10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12"/>
    <w:rsid w:val="00083EEB"/>
    <w:rsid w:val="00280BD4"/>
    <w:rsid w:val="007840CC"/>
    <w:rsid w:val="00BD1012"/>
    <w:rsid w:val="00F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9EB6-5D67-48A6-AC57-88A3B24A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676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2024-05-09T11:09:00Z</dcterms:created>
  <dcterms:modified xsi:type="dcterms:W3CDTF">2024-05-09T11:09:00Z</dcterms:modified>
</cp:coreProperties>
</file>